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442B5" w:rsidRDefault="00420D56" w:rsidP="006658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6658DD">
        <w:rPr>
          <w:rFonts w:ascii="Times New Roman" w:eastAsia="Calibri" w:hAnsi="Times New Roman" w:cs="Times New Roman"/>
          <w:bCs/>
          <w:sz w:val="12"/>
          <w:szCs w:val="12"/>
        </w:rPr>
        <w:t xml:space="preserve">Решение собрания представителей сельского поселения </w:t>
      </w:r>
      <w:r w:rsidR="00123032">
        <w:rPr>
          <w:rFonts w:ascii="Times New Roman" w:eastAsia="Calibri" w:hAnsi="Times New Roman" w:cs="Times New Roman"/>
          <w:bCs/>
          <w:sz w:val="12"/>
          <w:szCs w:val="12"/>
        </w:rPr>
        <w:t>Антоновка</w:t>
      </w:r>
      <w:r w:rsidR="006658DD">
        <w:rPr>
          <w:rFonts w:ascii="Times New Roman" w:eastAsia="Calibri" w:hAnsi="Times New Roman" w:cs="Times New Roman"/>
          <w:bCs/>
          <w:sz w:val="12"/>
          <w:szCs w:val="12"/>
        </w:rPr>
        <w:t xml:space="preserve"> муниципального района С</w:t>
      </w:r>
      <w:r w:rsidR="00123032">
        <w:rPr>
          <w:rFonts w:ascii="Times New Roman" w:eastAsia="Calibri" w:hAnsi="Times New Roman" w:cs="Times New Roman"/>
          <w:bCs/>
          <w:sz w:val="12"/>
          <w:szCs w:val="12"/>
        </w:rPr>
        <w:t>ергиевский Самарской области №11 от «06» апреля</w:t>
      </w:r>
      <w:r w:rsidR="006658DD">
        <w:rPr>
          <w:rFonts w:ascii="Times New Roman" w:eastAsia="Calibri" w:hAnsi="Times New Roman" w:cs="Times New Roman"/>
          <w:bCs/>
          <w:sz w:val="12"/>
          <w:szCs w:val="12"/>
        </w:rPr>
        <w:t xml:space="preserve"> 2023 года «</w:t>
      </w:r>
      <w:r w:rsidR="00123032" w:rsidRPr="00123032">
        <w:rPr>
          <w:rFonts w:ascii="Times New Roman" w:eastAsia="Calibri" w:hAnsi="Times New Roman" w:cs="Times New Roman"/>
          <w:bCs/>
          <w:sz w:val="12"/>
          <w:szCs w:val="12"/>
        </w:rPr>
        <w:t>О конкурсе на замещение должности Главы сельского поселения Антоновка муниципального района Сергиевский Самарской области</w:t>
      </w:r>
      <w:proofErr w:type="gramStart"/>
      <w:r w:rsidR="006658DD">
        <w:rPr>
          <w:rFonts w:ascii="Times New Roman" w:eastAsia="Calibri" w:hAnsi="Times New Roman" w:cs="Times New Roman"/>
          <w:bCs/>
          <w:sz w:val="12"/>
          <w:szCs w:val="12"/>
        </w:rPr>
        <w:t>»</w:t>
      </w:r>
      <w:r w:rsidR="00F70ABB" w:rsidRPr="00F70ABB">
        <w:rPr>
          <w:rFonts w:ascii="Times New Roman" w:eastAsia="Calibri" w:hAnsi="Times New Roman" w:cs="Times New Roman"/>
          <w:bCs/>
          <w:sz w:val="12"/>
          <w:szCs w:val="12"/>
        </w:rPr>
        <w:t>.</w:t>
      </w:r>
      <w:r w:rsidR="00F70ABB">
        <w:rPr>
          <w:rFonts w:ascii="Times New Roman" w:eastAsia="Calibri" w:hAnsi="Times New Roman" w:cs="Times New Roman"/>
          <w:bCs/>
          <w:sz w:val="12"/>
          <w:szCs w:val="12"/>
        </w:rPr>
        <w:t>…</w:t>
      </w:r>
      <w:proofErr w:type="gramEnd"/>
      <w:r w:rsidR="00F70ABB">
        <w:rPr>
          <w:rFonts w:ascii="Times New Roman" w:eastAsia="Calibri" w:hAnsi="Times New Roman" w:cs="Times New Roman"/>
          <w:bCs/>
          <w:sz w:val="12"/>
          <w:szCs w:val="12"/>
        </w:rPr>
        <w:t>………………</w:t>
      </w:r>
      <w:r w:rsidR="00F442B5">
        <w:rPr>
          <w:rFonts w:ascii="Times New Roman" w:eastAsia="Calibri" w:hAnsi="Times New Roman" w:cs="Times New Roman"/>
          <w:bCs/>
          <w:sz w:val="12"/>
          <w:szCs w:val="12"/>
        </w:rPr>
        <w:t>…………………………………………………………………………………………</w:t>
      </w:r>
      <w:r w:rsidR="00123032">
        <w:rPr>
          <w:rFonts w:ascii="Times New Roman" w:eastAsia="Calibri" w:hAnsi="Times New Roman" w:cs="Times New Roman"/>
          <w:bCs/>
          <w:sz w:val="12"/>
          <w:szCs w:val="12"/>
        </w:rPr>
        <w:t>………………………………</w:t>
      </w:r>
      <w:r w:rsidR="00953E5D">
        <w:rPr>
          <w:rFonts w:ascii="Times New Roman" w:eastAsia="Calibri" w:hAnsi="Times New Roman" w:cs="Times New Roman"/>
          <w:bCs/>
          <w:sz w:val="12"/>
          <w:szCs w:val="12"/>
        </w:rPr>
        <w:t>3</w:t>
      </w:r>
    </w:p>
    <w:p w:rsidR="008B2C1B" w:rsidRDefault="008B2C1B" w:rsidP="008B2C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 Решение собрания представителей сельского поселения Антоновка муниципального района Сергиевский Самарской области №12 от «06» апреля 2023 года «</w:t>
      </w:r>
      <w:r w:rsidRPr="008B2C1B">
        <w:rPr>
          <w:rFonts w:ascii="Times New Roman" w:eastAsia="Calibri" w:hAnsi="Times New Roman" w:cs="Times New Roman"/>
          <w:bCs/>
          <w:sz w:val="12"/>
          <w:szCs w:val="12"/>
        </w:rPr>
        <w:t xml:space="preserve">О назначении членов конкурсной комиссии для проведения конкурса по отбору кандидатур </w:t>
      </w:r>
      <w:proofErr w:type="gramStart"/>
      <w:r w:rsidRPr="008B2C1B">
        <w:rPr>
          <w:rFonts w:ascii="Times New Roman" w:eastAsia="Calibri" w:hAnsi="Times New Roman" w:cs="Times New Roman"/>
          <w:bCs/>
          <w:sz w:val="12"/>
          <w:szCs w:val="12"/>
        </w:rPr>
        <w:t>на  должность</w:t>
      </w:r>
      <w:proofErr w:type="gramEnd"/>
      <w:r w:rsidRPr="008B2C1B">
        <w:rPr>
          <w:rFonts w:ascii="Times New Roman" w:eastAsia="Calibri" w:hAnsi="Times New Roman" w:cs="Times New Roman"/>
          <w:bCs/>
          <w:sz w:val="12"/>
          <w:szCs w:val="12"/>
        </w:rPr>
        <w:t xml:space="preserve"> Главы сельского поселения Антоновка муниципального района</w:t>
      </w:r>
      <w:r>
        <w:rPr>
          <w:rFonts w:ascii="Times New Roman" w:eastAsia="Calibri" w:hAnsi="Times New Roman" w:cs="Times New Roman"/>
          <w:bCs/>
          <w:sz w:val="12"/>
          <w:szCs w:val="12"/>
        </w:rPr>
        <w:t xml:space="preserve"> Сергиевский Самарской области»</w:t>
      </w:r>
      <w:r w:rsidRPr="00F70ABB">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F442B5" w:rsidRDefault="008B2C1B" w:rsidP="004F6C7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A5061">
        <w:rPr>
          <w:rFonts w:ascii="Times New Roman" w:eastAsia="Calibri" w:hAnsi="Times New Roman" w:cs="Times New Roman"/>
          <w:bCs/>
          <w:sz w:val="12"/>
          <w:szCs w:val="12"/>
        </w:rPr>
        <w:t>.</w:t>
      </w:r>
      <w:r w:rsidR="006664D7">
        <w:rPr>
          <w:rFonts w:ascii="Times New Roman" w:eastAsia="Calibri" w:hAnsi="Times New Roman" w:cs="Times New Roman"/>
          <w:bCs/>
          <w:sz w:val="12"/>
          <w:szCs w:val="12"/>
        </w:rPr>
        <w:t xml:space="preserve"> </w:t>
      </w:r>
      <w:r w:rsidR="00124A6B">
        <w:rPr>
          <w:rFonts w:ascii="Times New Roman" w:eastAsia="Calibri" w:hAnsi="Times New Roman" w:cs="Times New Roman"/>
          <w:bCs/>
          <w:sz w:val="12"/>
          <w:szCs w:val="12"/>
        </w:rPr>
        <w:t xml:space="preserve">Постановление </w:t>
      </w:r>
      <w:r w:rsidR="00F442B5">
        <w:rPr>
          <w:rFonts w:ascii="Times New Roman" w:eastAsia="Calibri" w:hAnsi="Times New Roman" w:cs="Times New Roman"/>
          <w:bCs/>
          <w:sz w:val="12"/>
          <w:szCs w:val="12"/>
        </w:rPr>
        <w:t>администрации</w:t>
      </w:r>
      <w:r w:rsidR="00F70AB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городского</w:t>
      </w:r>
      <w:r w:rsidR="00F70ABB">
        <w:rPr>
          <w:rFonts w:ascii="Times New Roman" w:eastAsia="Calibri" w:hAnsi="Times New Roman" w:cs="Times New Roman"/>
          <w:bCs/>
          <w:sz w:val="12"/>
          <w:szCs w:val="12"/>
        </w:rPr>
        <w:t xml:space="preserve"> поселения </w:t>
      </w:r>
      <w:r>
        <w:rPr>
          <w:rFonts w:ascii="Times New Roman" w:eastAsia="Calibri" w:hAnsi="Times New Roman" w:cs="Times New Roman"/>
          <w:bCs/>
          <w:sz w:val="12"/>
          <w:szCs w:val="12"/>
        </w:rPr>
        <w:t>Суходол</w:t>
      </w:r>
      <w:r w:rsidR="00124A6B">
        <w:rPr>
          <w:rFonts w:ascii="Times New Roman" w:eastAsia="Calibri" w:hAnsi="Times New Roman" w:cs="Times New Roman"/>
          <w:bCs/>
          <w:sz w:val="12"/>
          <w:szCs w:val="12"/>
        </w:rPr>
        <w:t xml:space="preserve"> муниципального района Се</w:t>
      </w:r>
      <w:r w:rsidR="00F442B5">
        <w:rPr>
          <w:rFonts w:ascii="Times New Roman" w:eastAsia="Calibri" w:hAnsi="Times New Roman" w:cs="Times New Roman"/>
          <w:bCs/>
          <w:sz w:val="12"/>
          <w:szCs w:val="12"/>
        </w:rPr>
        <w:t>ргиевский Самарской области №</w:t>
      </w:r>
      <w:r>
        <w:rPr>
          <w:rFonts w:ascii="Times New Roman" w:eastAsia="Calibri" w:hAnsi="Times New Roman" w:cs="Times New Roman"/>
          <w:bCs/>
          <w:sz w:val="12"/>
          <w:szCs w:val="12"/>
        </w:rPr>
        <w:t xml:space="preserve">47 от «04» апреля </w:t>
      </w:r>
      <w:r w:rsidR="00124A6B">
        <w:rPr>
          <w:rFonts w:ascii="Times New Roman" w:eastAsia="Calibri" w:hAnsi="Times New Roman" w:cs="Times New Roman"/>
          <w:bCs/>
          <w:sz w:val="12"/>
          <w:szCs w:val="12"/>
        </w:rPr>
        <w:t>2023 года «</w:t>
      </w:r>
      <w:r w:rsidRPr="008B2C1B">
        <w:rPr>
          <w:rFonts w:ascii="Times New Roman" w:hAnsi="Times New Roman" w:cs="Times New Roman"/>
          <w:sz w:val="12"/>
          <w:szCs w:val="12"/>
        </w:rPr>
        <w:t xml:space="preserve">О прекращении публичного сервитута для строительства объекта -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в границах городского поселения Суходол муниципального района Сергиевский Самарской </w:t>
      </w:r>
      <w:proofErr w:type="gramStart"/>
      <w:r w:rsidRPr="008B2C1B">
        <w:rPr>
          <w:rFonts w:ascii="Times New Roman" w:hAnsi="Times New Roman" w:cs="Times New Roman"/>
          <w:sz w:val="12"/>
          <w:szCs w:val="12"/>
        </w:rPr>
        <w:t>области</w:t>
      </w:r>
      <w:r w:rsidR="00124A6B">
        <w:rPr>
          <w:rFonts w:ascii="Times New Roman" w:hAnsi="Times New Roman" w:cs="Times New Roman"/>
          <w:sz w:val="12"/>
          <w:szCs w:val="12"/>
        </w:rPr>
        <w:t>»</w:t>
      </w:r>
      <w:r w:rsidR="00F442B5">
        <w:rPr>
          <w:rFonts w:ascii="Times New Roman" w:eastAsia="Calibri" w:hAnsi="Times New Roman" w:cs="Times New Roman"/>
          <w:bCs/>
          <w:sz w:val="12"/>
          <w:szCs w:val="12"/>
        </w:rPr>
        <w:t>…</w:t>
      </w:r>
      <w:proofErr w:type="gramEnd"/>
      <w:r w:rsidR="00F442B5">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442B5">
        <w:rPr>
          <w:rFonts w:ascii="Times New Roman" w:eastAsia="Calibri" w:hAnsi="Times New Roman" w:cs="Times New Roman"/>
          <w:bCs/>
          <w:sz w:val="12"/>
          <w:szCs w:val="12"/>
        </w:rPr>
        <w:t>…</w:t>
      </w:r>
      <w:r w:rsidR="00421E02">
        <w:rPr>
          <w:rFonts w:ascii="Times New Roman" w:eastAsia="Calibri" w:hAnsi="Times New Roman" w:cs="Times New Roman"/>
          <w:bCs/>
          <w:sz w:val="12"/>
          <w:szCs w:val="12"/>
        </w:rPr>
        <w:t>4</w:t>
      </w:r>
    </w:p>
    <w:p w:rsidR="004F6C79" w:rsidRDefault="008B2C1B" w:rsidP="00A917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6045A0">
        <w:rPr>
          <w:rFonts w:ascii="Times New Roman" w:eastAsia="Calibri" w:hAnsi="Times New Roman" w:cs="Times New Roman"/>
          <w:bCs/>
          <w:sz w:val="12"/>
          <w:szCs w:val="12"/>
        </w:rPr>
        <w:t xml:space="preserve">. </w:t>
      </w:r>
      <w:r w:rsidR="00CC328A" w:rsidRPr="00CC328A">
        <w:rPr>
          <w:rFonts w:ascii="Times New Roman" w:eastAsia="Calibri" w:hAnsi="Times New Roman" w:cs="Times New Roman"/>
          <w:bCs/>
          <w:sz w:val="12"/>
          <w:szCs w:val="12"/>
        </w:rPr>
        <w:t>Сообщение о возможном установлении публичного сервитута</w:t>
      </w:r>
      <w:r w:rsidR="004F6C79">
        <w:rPr>
          <w:rFonts w:ascii="Times New Roman" w:eastAsia="Calibri" w:hAnsi="Times New Roman" w:cs="Times New Roman"/>
          <w:bCs/>
          <w:sz w:val="12"/>
          <w:szCs w:val="12"/>
        </w:rPr>
        <w:t>………</w:t>
      </w:r>
      <w:proofErr w:type="gramStart"/>
      <w:r w:rsidR="004F6C79">
        <w:rPr>
          <w:rFonts w:ascii="Times New Roman" w:eastAsia="Calibri" w:hAnsi="Times New Roman" w:cs="Times New Roman"/>
          <w:bCs/>
          <w:sz w:val="12"/>
          <w:szCs w:val="12"/>
        </w:rPr>
        <w:t>…….</w:t>
      </w:r>
      <w:proofErr w:type="gramEnd"/>
      <w:r w:rsidR="004F6C79">
        <w:rPr>
          <w:rFonts w:ascii="Times New Roman" w:eastAsia="Calibri" w:hAnsi="Times New Roman" w:cs="Times New Roman"/>
          <w:bCs/>
          <w:sz w:val="12"/>
          <w:szCs w:val="12"/>
        </w:rPr>
        <w:t>.…………………..…………………………………………</w:t>
      </w:r>
      <w:r w:rsidR="00CC328A">
        <w:rPr>
          <w:rFonts w:ascii="Times New Roman" w:eastAsia="Calibri" w:hAnsi="Times New Roman" w:cs="Times New Roman"/>
          <w:bCs/>
          <w:sz w:val="12"/>
          <w:szCs w:val="12"/>
        </w:rPr>
        <w:t>………4</w:t>
      </w:r>
    </w:p>
    <w:p w:rsidR="00BE156F" w:rsidRDefault="008B2C1B" w:rsidP="00EA13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1127F">
        <w:rPr>
          <w:rFonts w:ascii="Times New Roman" w:eastAsia="Calibri" w:hAnsi="Times New Roman" w:cs="Times New Roman"/>
          <w:bCs/>
          <w:sz w:val="12"/>
          <w:szCs w:val="12"/>
        </w:rPr>
        <w:t xml:space="preserve">. </w:t>
      </w:r>
      <w:r w:rsidR="00BE156F" w:rsidRPr="00BE156F">
        <w:rPr>
          <w:rFonts w:ascii="Times New Roman" w:eastAsia="Calibri" w:hAnsi="Times New Roman" w:cs="Times New Roman"/>
          <w:bCs/>
          <w:sz w:val="12"/>
          <w:szCs w:val="12"/>
        </w:rPr>
        <w:t xml:space="preserve">Заключение о результатах публичных слушаний в сельском поселении </w:t>
      </w:r>
      <w:proofErr w:type="spellStart"/>
      <w:r w:rsidR="00BE156F" w:rsidRPr="00BE156F">
        <w:rPr>
          <w:rFonts w:ascii="Times New Roman" w:eastAsia="Calibri" w:hAnsi="Times New Roman" w:cs="Times New Roman"/>
          <w:bCs/>
          <w:sz w:val="12"/>
          <w:szCs w:val="12"/>
        </w:rPr>
        <w:t>Воротнее</w:t>
      </w:r>
      <w:proofErr w:type="spellEnd"/>
      <w:r w:rsidR="00BE156F" w:rsidRPr="00BE156F">
        <w:rPr>
          <w:rFonts w:ascii="Times New Roman" w:eastAsia="Calibri" w:hAnsi="Times New Roman" w:cs="Times New Roman"/>
          <w:bCs/>
          <w:sz w:val="12"/>
          <w:szCs w:val="12"/>
        </w:rPr>
        <w:t xml:space="preserve"> муниципального района Сергиевский Самарской области по обсуждению проекта актуализированной схемы теплоснабжения сельского поселения </w:t>
      </w:r>
      <w:proofErr w:type="spellStart"/>
      <w:r w:rsidR="00BE156F" w:rsidRPr="00BE156F">
        <w:rPr>
          <w:rFonts w:ascii="Times New Roman" w:eastAsia="Calibri" w:hAnsi="Times New Roman" w:cs="Times New Roman"/>
          <w:bCs/>
          <w:sz w:val="12"/>
          <w:szCs w:val="12"/>
        </w:rPr>
        <w:t>Воротнее</w:t>
      </w:r>
      <w:proofErr w:type="spellEnd"/>
      <w:r w:rsidR="00BE156F" w:rsidRPr="00BE156F">
        <w:rPr>
          <w:rFonts w:ascii="Times New Roman" w:eastAsia="Calibri" w:hAnsi="Times New Roman" w:cs="Times New Roman"/>
          <w:bCs/>
          <w:sz w:val="12"/>
          <w:szCs w:val="12"/>
        </w:rPr>
        <w:t xml:space="preserve"> муниципального района Сергиевский Самарской области на 2022-2033 годы (актуализация на 2024 год) от "06" апреля 2023 г.</w:t>
      </w:r>
      <w:r w:rsidR="00ED6636">
        <w:rPr>
          <w:rFonts w:ascii="Times New Roman" w:eastAsia="Calibri" w:hAnsi="Times New Roman" w:cs="Times New Roman"/>
          <w:bCs/>
          <w:sz w:val="12"/>
          <w:szCs w:val="12"/>
        </w:rPr>
        <w:t>………</w:t>
      </w:r>
      <w:proofErr w:type="gramStart"/>
      <w:r w:rsidR="00ED6636">
        <w:rPr>
          <w:rFonts w:ascii="Times New Roman" w:eastAsia="Calibri" w:hAnsi="Times New Roman" w:cs="Times New Roman"/>
          <w:bCs/>
          <w:sz w:val="12"/>
          <w:szCs w:val="12"/>
        </w:rPr>
        <w:t>…….</w:t>
      </w:r>
      <w:proofErr w:type="gramEnd"/>
      <w:r w:rsidR="00ED6636">
        <w:rPr>
          <w:rFonts w:ascii="Times New Roman" w:eastAsia="Calibri" w:hAnsi="Times New Roman" w:cs="Times New Roman"/>
          <w:bCs/>
          <w:sz w:val="12"/>
          <w:szCs w:val="12"/>
        </w:rPr>
        <w:t>.………</w:t>
      </w:r>
      <w:r w:rsidR="00A9174C">
        <w:rPr>
          <w:rFonts w:ascii="Times New Roman" w:eastAsia="Calibri" w:hAnsi="Times New Roman" w:cs="Times New Roman"/>
          <w:bCs/>
          <w:sz w:val="12"/>
          <w:szCs w:val="12"/>
        </w:rPr>
        <w:t>………….……………</w:t>
      </w:r>
      <w:r w:rsidR="00BE156F">
        <w:rPr>
          <w:rFonts w:ascii="Times New Roman" w:eastAsia="Calibri" w:hAnsi="Times New Roman" w:cs="Times New Roman"/>
          <w:bCs/>
          <w:sz w:val="12"/>
          <w:szCs w:val="12"/>
        </w:rPr>
        <w:t>………………..5</w:t>
      </w:r>
    </w:p>
    <w:p w:rsidR="00D85399" w:rsidRDefault="008B2C1B"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D85399">
        <w:rPr>
          <w:rFonts w:ascii="Times New Roman" w:eastAsia="Calibri" w:hAnsi="Times New Roman" w:cs="Times New Roman"/>
          <w:bCs/>
          <w:sz w:val="12"/>
          <w:szCs w:val="12"/>
        </w:rPr>
        <w:t xml:space="preserve">. </w:t>
      </w:r>
      <w:r w:rsidR="00EA13DF" w:rsidRPr="00EA13DF">
        <w:rPr>
          <w:rFonts w:ascii="Times New Roman" w:eastAsia="Calibri" w:hAnsi="Times New Roman" w:cs="Times New Roman"/>
          <w:bCs/>
          <w:sz w:val="12"/>
          <w:szCs w:val="12"/>
        </w:rPr>
        <w:t xml:space="preserve">Заключительная часть </w:t>
      </w:r>
      <w:r w:rsidR="00A9174C">
        <w:rPr>
          <w:rFonts w:ascii="Times New Roman" w:eastAsia="Calibri" w:hAnsi="Times New Roman" w:cs="Times New Roman"/>
          <w:bCs/>
          <w:sz w:val="12"/>
          <w:szCs w:val="12"/>
        </w:rPr>
        <w:t>………</w:t>
      </w:r>
      <w:proofErr w:type="gramStart"/>
      <w:r w:rsidR="00A9174C">
        <w:rPr>
          <w:rFonts w:ascii="Times New Roman" w:eastAsia="Calibri" w:hAnsi="Times New Roman" w:cs="Times New Roman"/>
          <w:bCs/>
          <w:sz w:val="12"/>
          <w:szCs w:val="12"/>
        </w:rPr>
        <w:t>…….</w:t>
      </w:r>
      <w:proofErr w:type="gramEnd"/>
      <w:r w:rsidR="00A9174C">
        <w:rPr>
          <w:rFonts w:ascii="Times New Roman" w:eastAsia="Calibri" w:hAnsi="Times New Roman" w:cs="Times New Roman"/>
          <w:bCs/>
          <w:sz w:val="12"/>
          <w:szCs w:val="12"/>
        </w:rPr>
        <w:t>.………………….……………………………………………</w:t>
      </w:r>
      <w:r w:rsidR="00EA13DF">
        <w:rPr>
          <w:rFonts w:ascii="Times New Roman" w:eastAsia="Calibri" w:hAnsi="Times New Roman" w:cs="Times New Roman"/>
          <w:bCs/>
          <w:sz w:val="12"/>
          <w:szCs w:val="12"/>
        </w:rPr>
        <w:t>…………………………………………………5</w:t>
      </w:r>
    </w:p>
    <w:p w:rsidR="00421E02" w:rsidRDefault="00521870" w:rsidP="00421E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 Постановление администрации муниципального района Сергиевский Самарской области №333 от «04» апреля 2023 года «</w:t>
      </w:r>
      <w:r w:rsidRPr="00521870">
        <w:rPr>
          <w:rFonts w:ascii="Times New Roman" w:hAnsi="Times New Roman" w:cs="Times New Roman"/>
          <w:sz w:val="12"/>
          <w:szCs w:val="12"/>
        </w:rPr>
        <w:t xml:space="preserve">О внесении </w:t>
      </w:r>
      <w:proofErr w:type="gramStart"/>
      <w:r w:rsidRPr="00521870">
        <w:rPr>
          <w:rFonts w:ascii="Times New Roman" w:hAnsi="Times New Roman" w:cs="Times New Roman"/>
          <w:sz w:val="12"/>
          <w:szCs w:val="12"/>
        </w:rPr>
        <w:t>изменений  в</w:t>
      </w:r>
      <w:proofErr w:type="gramEnd"/>
      <w:r w:rsidRPr="00521870">
        <w:rPr>
          <w:rFonts w:ascii="Times New Roman" w:hAnsi="Times New Roman" w:cs="Times New Roman"/>
          <w:sz w:val="12"/>
          <w:szCs w:val="12"/>
        </w:rPr>
        <w:t xml:space="preserve">  Приложение №1 к постановлению администрации муниципального  района Сергиевский №1307 от 16.11.2022г. «Об утверждении муниципальной программы «Улучшение условий и охраны труда в муниципальном районе Сергиевский на 2023-2025 годы»</w:t>
      </w:r>
      <w:r>
        <w:rPr>
          <w:rFonts w:ascii="Times New Roman" w:hAnsi="Times New Roman" w:cs="Times New Roman"/>
          <w:sz w:val="12"/>
          <w:szCs w:val="12"/>
        </w:rPr>
        <w:t>»</w:t>
      </w:r>
      <w:r w:rsidR="00421E02">
        <w:rPr>
          <w:rFonts w:ascii="Times New Roman" w:eastAsia="Calibri" w:hAnsi="Times New Roman" w:cs="Times New Roman"/>
          <w:bCs/>
          <w:sz w:val="12"/>
          <w:szCs w:val="12"/>
        </w:rPr>
        <w:t>……………………6</w:t>
      </w:r>
    </w:p>
    <w:p w:rsidR="00521870" w:rsidRDefault="00521870" w:rsidP="00C0744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6569A">
        <w:rPr>
          <w:rFonts w:ascii="Times New Roman" w:eastAsia="Calibri" w:hAnsi="Times New Roman" w:cs="Times New Roman"/>
          <w:bCs/>
          <w:sz w:val="12"/>
          <w:szCs w:val="12"/>
        </w:rPr>
        <w:t xml:space="preserve"> Постановление администрации муниципального района Сергиевский Самарской области №340 от «06» апреля 2023 года «</w:t>
      </w:r>
      <w:r w:rsidR="00F6569A" w:rsidRPr="00F6569A">
        <w:rPr>
          <w:rFonts w:ascii="Times New Roman" w:hAnsi="Times New Roman" w:cs="Times New Roman"/>
          <w:sz w:val="12"/>
          <w:szCs w:val="12"/>
        </w:rPr>
        <w:t xml:space="preserve">О назначении членов конкурсной комиссии по проведению конкурса на замещение должности Главы сельского поселения Антоновка муниципального района Сергиевский Самарской </w:t>
      </w:r>
      <w:proofErr w:type="gramStart"/>
      <w:r w:rsidR="00F6569A" w:rsidRPr="00F6569A">
        <w:rPr>
          <w:rFonts w:ascii="Times New Roman" w:hAnsi="Times New Roman" w:cs="Times New Roman"/>
          <w:sz w:val="12"/>
          <w:szCs w:val="12"/>
        </w:rPr>
        <w:t>области</w:t>
      </w:r>
      <w:r w:rsidR="00F6569A">
        <w:rPr>
          <w:rFonts w:ascii="Times New Roman" w:hAnsi="Times New Roman" w:cs="Times New Roman"/>
          <w:sz w:val="12"/>
          <w:szCs w:val="12"/>
        </w:rPr>
        <w:t>»</w:t>
      </w:r>
      <w:r w:rsidR="00F6569A">
        <w:rPr>
          <w:rFonts w:ascii="Times New Roman" w:eastAsia="Calibri" w:hAnsi="Times New Roman" w:cs="Times New Roman"/>
          <w:bCs/>
          <w:sz w:val="12"/>
          <w:szCs w:val="12"/>
        </w:rPr>
        <w:t>…</w:t>
      </w:r>
      <w:proofErr w:type="gramEnd"/>
      <w:r w:rsidR="00F6569A">
        <w:rPr>
          <w:rFonts w:ascii="Times New Roman" w:eastAsia="Calibri" w:hAnsi="Times New Roman" w:cs="Times New Roman"/>
          <w:bCs/>
          <w:sz w:val="12"/>
          <w:szCs w:val="12"/>
        </w:rPr>
        <w:t>…………………………………………………………………………………………………………………………..7</w:t>
      </w:r>
    </w:p>
    <w:p w:rsidR="005624B8" w:rsidRDefault="003B7DEC" w:rsidP="00C0744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3B7DEC">
        <w:rPr>
          <w:rFonts w:ascii="Times New Roman" w:eastAsia="Calibri" w:hAnsi="Times New Roman" w:cs="Times New Roman"/>
          <w:bCs/>
          <w:sz w:val="12"/>
          <w:szCs w:val="12"/>
        </w:rPr>
        <w:t xml:space="preserve">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63:31:0702034:379, площадью 669 </w:t>
      </w:r>
      <w:proofErr w:type="spellStart"/>
      <w:r w:rsidRPr="003B7DEC">
        <w:rPr>
          <w:rFonts w:ascii="Times New Roman" w:eastAsia="Calibri" w:hAnsi="Times New Roman" w:cs="Times New Roman"/>
          <w:bCs/>
          <w:sz w:val="12"/>
          <w:szCs w:val="12"/>
        </w:rPr>
        <w:t>кв.м</w:t>
      </w:r>
      <w:proofErr w:type="spellEnd"/>
      <w:r w:rsidRPr="003B7DEC">
        <w:rPr>
          <w:rFonts w:ascii="Times New Roman" w:eastAsia="Calibri" w:hAnsi="Times New Roman" w:cs="Times New Roman"/>
          <w:bCs/>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Pr="003B7DEC">
        <w:rPr>
          <w:rFonts w:ascii="Times New Roman" w:eastAsia="Calibri" w:hAnsi="Times New Roman" w:cs="Times New Roman"/>
          <w:bCs/>
          <w:sz w:val="12"/>
          <w:szCs w:val="12"/>
        </w:rPr>
        <w:t>ул.Советская</w:t>
      </w:r>
      <w:proofErr w:type="spellEnd"/>
      <w:r w:rsidRPr="003B7DEC">
        <w:rPr>
          <w:rFonts w:ascii="Times New Roman" w:eastAsia="Calibri" w:hAnsi="Times New Roman" w:cs="Times New Roman"/>
          <w:bCs/>
          <w:sz w:val="12"/>
          <w:szCs w:val="12"/>
        </w:rPr>
        <w:t>, д.71-А</w:t>
      </w:r>
      <w:r>
        <w:rPr>
          <w:rFonts w:ascii="Times New Roman" w:eastAsia="Calibri" w:hAnsi="Times New Roman" w:cs="Times New Roman"/>
          <w:bCs/>
          <w:sz w:val="12"/>
          <w:szCs w:val="12"/>
        </w:rPr>
        <w:t>……………………………………………………………………………………………………………………………………………7</w:t>
      </w: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384470" w:rsidP="00C0744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Постановление администрации городского поселения Суходол муниципального района Сергиевский Самарской области №50 от «07» апреля 2023 года «</w:t>
      </w:r>
      <w:r w:rsidRPr="00384470">
        <w:rPr>
          <w:rFonts w:ascii="Times New Roman" w:eastAsia="Calibri" w:hAnsi="Times New Roman" w:cs="Times New Roman"/>
          <w:bCs/>
          <w:sz w:val="12"/>
          <w:szCs w:val="12"/>
        </w:rPr>
        <w:t xml:space="preserve">Об </w:t>
      </w:r>
      <w:proofErr w:type="gramStart"/>
      <w:r w:rsidRPr="00384470">
        <w:rPr>
          <w:rFonts w:ascii="Times New Roman" w:eastAsia="Calibri" w:hAnsi="Times New Roman" w:cs="Times New Roman"/>
          <w:bCs/>
          <w:sz w:val="12"/>
          <w:szCs w:val="12"/>
        </w:rPr>
        <w:t>утверждении  актуализированной</w:t>
      </w:r>
      <w:proofErr w:type="gramEnd"/>
      <w:r w:rsidRPr="00384470">
        <w:rPr>
          <w:rFonts w:ascii="Times New Roman" w:eastAsia="Calibri" w:hAnsi="Times New Roman" w:cs="Times New Roman"/>
          <w:bCs/>
          <w:sz w:val="12"/>
          <w:szCs w:val="12"/>
        </w:rPr>
        <w:t xml:space="preserve"> схемы теплоснабжения городского поселения Суходол муниципального района Сергиевский на период 2021-2033 годы (актуализация на 2024 год)</w:t>
      </w:r>
      <w:r>
        <w:rPr>
          <w:rFonts w:ascii="Times New Roman" w:eastAsia="Calibri" w:hAnsi="Times New Roman" w:cs="Times New Roman"/>
          <w:bCs/>
          <w:sz w:val="12"/>
          <w:szCs w:val="12"/>
        </w:rPr>
        <w:t>»……………………………………………………………………………………...8</w:t>
      </w: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CC328A" w:rsidRDefault="00CC328A" w:rsidP="00925419">
      <w:pPr>
        <w:tabs>
          <w:tab w:val="left" w:pos="6936"/>
        </w:tabs>
        <w:spacing w:after="0" w:line="240" w:lineRule="auto"/>
        <w:ind w:firstLine="284"/>
        <w:jc w:val="both"/>
        <w:rPr>
          <w:rFonts w:ascii="Times New Roman" w:hAnsi="Times New Roman" w:cs="Times New Roman"/>
          <w:sz w:val="12"/>
          <w:szCs w:val="12"/>
        </w:rPr>
      </w:pPr>
    </w:p>
    <w:p w:rsidR="00CC328A" w:rsidRDefault="00CC328A" w:rsidP="00925419">
      <w:pPr>
        <w:tabs>
          <w:tab w:val="left" w:pos="6936"/>
        </w:tabs>
        <w:spacing w:after="0" w:line="240" w:lineRule="auto"/>
        <w:ind w:firstLine="284"/>
        <w:jc w:val="both"/>
        <w:rPr>
          <w:rFonts w:ascii="Times New Roman" w:hAnsi="Times New Roman" w:cs="Times New Roman"/>
          <w:sz w:val="12"/>
          <w:szCs w:val="12"/>
        </w:rPr>
      </w:pPr>
    </w:p>
    <w:p w:rsidR="00CC328A" w:rsidRDefault="00CC328A" w:rsidP="00925419">
      <w:pPr>
        <w:tabs>
          <w:tab w:val="left" w:pos="6936"/>
        </w:tabs>
        <w:spacing w:after="0" w:line="240" w:lineRule="auto"/>
        <w:ind w:firstLine="284"/>
        <w:jc w:val="both"/>
        <w:rPr>
          <w:rFonts w:ascii="Times New Roman" w:hAnsi="Times New Roman" w:cs="Times New Roman"/>
          <w:sz w:val="12"/>
          <w:szCs w:val="12"/>
        </w:rPr>
      </w:pPr>
    </w:p>
    <w:p w:rsidR="00EA13DF" w:rsidRDefault="00EA13DF" w:rsidP="00925419">
      <w:pPr>
        <w:tabs>
          <w:tab w:val="left" w:pos="6936"/>
        </w:tabs>
        <w:spacing w:after="0" w:line="240" w:lineRule="auto"/>
        <w:ind w:firstLine="284"/>
        <w:jc w:val="both"/>
        <w:rPr>
          <w:rFonts w:ascii="Times New Roman" w:hAnsi="Times New Roman" w:cs="Times New Roman"/>
          <w:sz w:val="12"/>
          <w:szCs w:val="12"/>
        </w:rPr>
      </w:pPr>
    </w:p>
    <w:p w:rsidR="00EA13DF" w:rsidRDefault="00EA13DF" w:rsidP="00925419">
      <w:pPr>
        <w:tabs>
          <w:tab w:val="left" w:pos="6936"/>
        </w:tabs>
        <w:spacing w:after="0" w:line="240" w:lineRule="auto"/>
        <w:ind w:firstLine="284"/>
        <w:jc w:val="both"/>
        <w:rPr>
          <w:rFonts w:ascii="Times New Roman" w:hAnsi="Times New Roman" w:cs="Times New Roman"/>
          <w:sz w:val="12"/>
          <w:szCs w:val="12"/>
        </w:rPr>
      </w:pPr>
    </w:p>
    <w:p w:rsidR="00EA13DF" w:rsidRDefault="00EA13DF" w:rsidP="00925419">
      <w:pPr>
        <w:tabs>
          <w:tab w:val="left" w:pos="6936"/>
        </w:tabs>
        <w:spacing w:after="0" w:line="240" w:lineRule="auto"/>
        <w:ind w:firstLine="284"/>
        <w:jc w:val="both"/>
        <w:rPr>
          <w:rFonts w:ascii="Times New Roman" w:hAnsi="Times New Roman" w:cs="Times New Roman"/>
          <w:sz w:val="12"/>
          <w:szCs w:val="12"/>
        </w:rPr>
      </w:pPr>
    </w:p>
    <w:p w:rsidR="00EA13DF" w:rsidRDefault="00EA13DF"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421E02" w:rsidRDefault="00421E02"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BE156F" w:rsidRDefault="00BE156F"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7A13B5" w:rsidRDefault="007A13B5"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F40AE8" w:rsidRDefault="00F40AE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A9174C" w:rsidRDefault="00A9174C"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61A71" w:rsidRDefault="00861A71" w:rsidP="00925419">
      <w:pPr>
        <w:tabs>
          <w:tab w:val="left" w:pos="6936"/>
        </w:tabs>
        <w:spacing w:after="0" w:line="240" w:lineRule="auto"/>
        <w:ind w:firstLine="284"/>
        <w:jc w:val="both"/>
        <w:rPr>
          <w:rFonts w:ascii="Times New Roman" w:hAnsi="Times New Roman" w:cs="Times New Roman"/>
          <w:sz w:val="12"/>
          <w:szCs w:val="12"/>
        </w:rPr>
      </w:pPr>
    </w:p>
    <w:p w:rsidR="00861A71" w:rsidRDefault="00861A71"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521870" w:rsidRDefault="00521870" w:rsidP="008B2C1B">
      <w:pPr>
        <w:tabs>
          <w:tab w:val="left" w:pos="6936"/>
        </w:tabs>
        <w:spacing w:after="0" w:line="240" w:lineRule="auto"/>
        <w:jc w:val="both"/>
        <w:rPr>
          <w:rFonts w:ascii="Times New Roman" w:hAnsi="Times New Roman" w:cs="Times New Roman"/>
          <w:sz w:val="12"/>
          <w:szCs w:val="12"/>
        </w:rPr>
      </w:pPr>
    </w:p>
    <w:p w:rsidR="00123032" w:rsidRPr="00123032" w:rsidRDefault="00123032" w:rsidP="0012303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123032" w:rsidRPr="00123032" w:rsidRDefault="00123032" w:rsidP="0012303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«06» апреля 2023</w:t>
      </w:r>
      <w:r w:rsidRPr="00123032">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123032">
        <w:rPr>
          <w:rFonts w:ascii="Times New Roman" w:hAnsi="Times New Roman" w:cs="Times New Roman"/>
          <w:sz w:val="12"/>
          <w:szCs w:val="12"/>
        </w:rPr>
        <w:t xml:space="preserve">11                                                                            </w:t>
      </w:r>
    </w:p>
    <w:p w:rsidR="00123032" w:rsidRPr="00123032" w:rsidRDefault="00123032" w:rsidP="00123032">
      <w:pPr>
        <w:spacing w:after="0" w:line="240" w:lineRule="auto"/>
        <w:ind w:firstLine="284"/>
        <w:jc w:val="center"/>
        <w:rPr>
          <w:rFonts w:ascii="Times New Roman" w:hAnsi="Times New Roman" w:cs="Times New Roman"/>
          <w:sz w:val="12"/>
          <w:szCs w:val="12"/>
        </w:rPr>
      </w:pPr>
      <w:r w:rsidRPr="00123032">
        <w:rPr>
          <w:rFonts w:ascii="Times New Roman" w:hAnsi="Times New Roman" w:cs="Times New Roman"/>
          <w:sz w:val="12"/>
          <w:szCs w:val="12"/>
        </w:rPr>
        <w:t>О конкурсе на замещение должности Главы сельского поселения Антоновка муниципального района Сергиевский Самарской области</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Принято </w:t>
      </w:r>
      <w:proofErr w:type="gramStart"/>
      <w:r w:rsidRPr="00123032">
        <w:rPr>
          <w:rFonts w:ascii="Times New Roman" w:hAnsi="Times New Roman" w:cs="Times New Roman"/>
          <w:sz w:val="12"/>
          <w:szCs w:val="12"/>
        </w:rPr>
        <w:t>Собранием  представителей</w:t>
      </w:r>
      <w:proofErr w:type="gramEnd"/>
    </w:p>
    <w:p w:rsidR="00123032" w:rsidRPr="00123032" w:rsidRDefault="00123032" w:rsidP="00123032">
      <w:pPr>
        <w:spacing w:after="0" w:line="240" w:lineRule="auto"/>
        <w:ind w:firstLine="284"/>
        <w:jc w:val="both"/>
        <w:rPr>
          <w:rFonts w:ascii="Times New Roman" w:hAnsi="Times New Roman" w:cs="Times New Roman"/>
          <w:sz w:val="12"/>
          <w:szCs w:val="12"/>
        </w:rPr>
      </w:pPr>
      <w:proofErr w:type="gramStart"/>
      <w:r w:rsidRPr="00123032">
        <w:rPr>
          <w:rFonts w:ascii="Times New Roman" w:hAnsi="Times New Roman" w:cs="Times New Roman"/>
          <w:sz w:val="12"/>
          <w:szCs w:val="12"/>
        </w:rPr>
        <w:t>сельского</w:t>
      </w:r>
      <w:proofErr w:type="gramEnd"/>
      <w:r w:rsidRPr="00123032">
        <w:rPr>
          <w:rFonts w:ascii="Times New Roman" w:hAnsi="Times New Roman" w:cs="Times New Roman"/>
          <w:sz w:val="12"/>
          <w:szCs w:val="12"/>
        </w:rPr>
        <w:t xml:space="preserve"> поселения Антоновка</w:t>
      </w:r>
    </w:p>
    <w:p w:rsidR="00123032" w:rsidRPr="00123032" w:rsidRDefault="00123032" w:rsidP="00123032">
      <w:pPr>
        <w:spacing w:after="0" w:line="240" w:lineRule="auto"/>
        <w:ind w:firstLine="284"/>
        <w:jc w:val="both"/>
        <w:rPr>
          <w:rFonts w:ascii="Times New Roman" w:hAnsi="Times New Roman" w:cs="Times New Roman"/>
          <w:sz w:val="12"/>
          <w:szCs w:val="12"/>
        </w:rPr>
      </w:pPr>
      <w:proofErr w:type="gramStart"/>
      <w:r w:rsidRPr="00123032">
        <w:rPr>
          <w:rFonts w:ascii="Times New Roman" w:hAnsi="Times New Roman" w:cs="Times New Roman"/>
          <w:sz w:val="12"/>
          <w:szCs w:val="12"/>
        </w:rPr>
        <w:t>муниципального</w:t>
      </w:r>
      <w:proofErr w:type="gramEnd"/>
      <w:r w:rsidRPr="00123032">
        <w:rPr>
          <w:rFonts w:ascii="Times New Roman" w:hAnsi="Times New Roman" w:cs="Times New Roman"/>
          <w:sz w:val="12"/>
          <w:szCs w:val="12"/>
        </w:rPr>
        <w:t xml:space="preserve"> района Сергиевский </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В соответствии с Федера</w:t>
      </w:r>
      <w:r>
        <w:rPr>
          <w:rFonts w:ascii="Times New Roman" w:hAnsi="Times New Roman" w:cs="Times New Roman"/>
          <w:sz w:val="12"/>
          <w:szCs w:val="12"/>
        </w:rPr>
        <w:t>льным законом от 06.10.2003г. №</w:t>
      </w:r>
      <w:r w:rsidRPr="00123032">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и утвержденным Решением Собрания представителей сельского поселения Антоновка муниципального района Сергиевский Сама</w:t>
      </w:r>
      <w:r>
        <w:rPr>
          <w:rFonts w:ascii="Times New Roman" w:hAnsi="Times New Roman" w:cs="Times New Roman"/>
          <w:sz w:val="12"/>
          <w:szCs w:val="12"/>
        </w:rPr>
        <w:t xml:space="preserve">рской области от 09.09.2015г. №25 «Об утверждении Положения </w:t>
      </w:r>
      <w:r w:rsidRPr="00123032">
        <w:rPr>
          <w:rFonts w:ascii="Times New Roman" w:hAnsi="Times New Roman" w:cs="Times New Roman"/>
          <w:sz w:val="12"/>
          <w:szCs w:val="12"/>
        </w:rPr>
        <w:t>«О порядке проведения конкурса по отбору кандидатур на должность Главы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РЕШИЛО:</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1. Объявить конкурс по отбору кандидатур на должность Главы сельского поселения Антоновка муниципального района Сергиевский Самарской области (далее – конкурс).</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2. Определить следующий порядок проведения конкурса:</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2.1. Конкурсные процедуры проводятся с 10 апреля 2023 года.</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2.2. Условиями участия кандидатов на должность Главы сельского поселения Антоновка муниципального района Сергиевский Самарской области (далее – кандидаты или кандидат) являются: </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2) владение кандидатом государственным языком Российской Федерации;</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3) не осуждение кандидата к наказанию, исключающему возможность исполнения должностных обязанностей по муниципальной службе,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4) наличие у кандидата дееспособности в полном объеме в соответствии с требованиями гражданского законодательства.</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2.3. Для участия в конкурсе кандидат должен представить в конкурсную комиссию в установленный пунктом 2.5</w:t>
      </w:r>
      <w:proofErr w:type="gramStart"/>
      <w:r w:rsidRPr="00123032">
        <w:rPr>
          <w:rFonts w:ascii="Times New Roman" w:hAnsi="Times New Roman" w:cs="Times New Roman"/>
          <w:sz w:val="12"/>
          <w:szCs w:val="12"/>
        </w:rPr>
        <w:t>. настоящего</w:t>
      </w:r>
      <w:proofErr w:type="gramEnd"/>
      <w:r w:rsidRPr="00123032">
        <w:rPr>
          <w:rFonts w:ascii="Times New Roman" w:hAnsi="Times New Roman" w:cs="Times New Roman"/>
          <w:sz w:val="12"/>
          <w:szCs w:val="12"/>
        </w:rPr>
        <w:t xml:space="preserve"> Решения срок следующие документы:</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1) заявление по форме, предусмотренной утвержденным решением Собрания представителей сельского поселения Антоновка муниципального района Сергиевский Самарской области от 09.09.2015г. № 25 Положением «О порядке проведения конкурса по отбору кандидатур на должность Главы сельского поселения Антоновка муниципального района Сергиевский Самарской области»;</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3) паспорт;</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4) трудовую книжку (если имеется);</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5) документ об образовании;</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6) страховое свидетельство обязательного пенсионного страхования (если имеется);</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8) документы воинского учета - для граждан, пребывающих в запасе, и лиц, подлежащих призыву на военную службу;</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9) сведения о </w:t>
      </w:r>
      <w:proofErr w:type="gramStart"/>
      <w:r w:rsidRPr="00123032">
        <w:rPr>
          <w:rFonts w:ascii="Times New Roman" w:hAnsi="Times New Roman" w:cs="Times New Roman"/>
          <w:sz w:val="12"/>
          <w:szCs w:val="12"/>
        </w:rPr>
        <w:t>своих  доходах</w:t>
      </w:r>
      <w:proofErr w:type="gramEnd"/>
      <w:r w:rsidRPr="00123032">
        <w:rPr>
          <w:rFonts w:ascii="Times New Roman" w:hAnsi="Times New Roman" w:cs="Times New Roman"/>
          <w:sz w:val="12"/>
          <w:szCs w:val="12"/>
        </w:rPr>
        <w:t>, имуществе и обязательствах имущественного характера за год, предшествующий году участия в конкурсе,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РФ от 23 июня 2014 года № 460;</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10) согласие субъекта персональных данных на обработку персональных данных по форме согласно Приложению.</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23032" w:rsidRPr="00123032" w:rsidRDefault="00123032" w:rsidP="0012303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23032">
        <w:rPr>
          <w:rFonts w:ascii="Times New Roman" w:hAnsi="Times New Roman" w:cs="Times New Roman"/>
          <w:sz w:val="12"/>
          <w:szCs w:val="12"/>
        </w:rPr>
        <w:t xml:space="preserve">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2.4. Конкурс проводится по следующему адресу: 446554, Самарская область, Сергиевский район, </w:t>
      </w:r>
      <w:proofErr w:type="spellStart"/>
      <w:r w:rsidRPr="00123032">
        <w:rPr>
          <w:rFonts w:ascii="Times New Roman" w:hAnsi="Times New Roman" w:cs="Times New Roman"/>
          <w:sz w:val="12"/>
          <w:szCs w:val="12"/>
        </w:rPr>
        <w:t>п.Антоновка</w:t>
      </w:r>
      <w:proofErr w:type="spellEnd"/>
      <w:r w:rsidRPr="00123032">
        <w:rPr>
          <w:rFonts w:ascii="Times New Roman" w:hAnsi="Times New Roman" w:cs="Times New Roman"/>
          <w:sz w:val="12"/>
          <w:szCs w:val="12"/>
        </w:rPr>
        <w:t>, ул. Кооперативная, д. 2А.</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2.5. Прием документов от кандидатов для участия в конкурсе осуществлять с 10 </w:t>
      </w:r>
      <w:proofErr w:type="gramStart"/>
      <w:r w:rsidRPr="00123032">
        <w:rPr>
          <w:rFonts w:ascii="Times New Roman" w:hAnsi="Times New Roman" w:cs="Times New Roman"/>
          <w:sz w:val="12"/>
          <w:szCs w:val="12"/>
        </w:rPr>
        <w:t>апреля  2023</w:t>
      </w:r>
      <w:proofErr w:type="gramEnd"/>
      <w:r w:rsidRPr="00123032">
        <w:rPr>
          <w:rFonts w:ascii="Times New Roman" w:hAnsi="Times New Roman" w:cs="Times New Roman"/>
          <w:sz w:val="12"/>
          <w:szCs w:val="12"/>
        </w:rPr>
        <w:t xml:space="preserve"> года по  29 апреля 2023 года по адресу: 446554, Самарская область, Сергиевский район, </w:t>
      </w:r>
      <w:proofErr w:type="spellStart"/>
      <w:r w:rsidRPr="00123032">
        <w:rPr>
          <w:rFonts w:ascii="Times New Roman" w:hAnsi="Times New Roman" w:cs="Times New Roman"/>
          <w:sz w:val="12"/>
          <w:szCs w:val="12"/>
        </w:rPr>
        <w:t>п.Антоновка</w:t>
      </w:r>
      <w:proofErr w:type="spellEnd"/>
      <w:r w:rsidRPr="00123032">
        <w:rPr>
          <w:rFonts w:ascii="Times New Roman" w:hAnsi="Times New Roman" w:cs="Times New Roman"/>
          <w:sz w:val="12"/>
          <w:szCs w:val="12"/>
        </w:rPr>
        <w:t>, ул. Кооперативная, д. 2А. с понедельника по пятницу с 9.00 до 17.00 в  здании Администрации поселения.</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Антоновка муниципального района С</w:t>
      </w:r>
      <w:r>
        <w:rPr>
          <w:rFonts w:ascii="Times New Roman" w:hAnsi="Times New Roman" w:cs="Times New Roman"/>
          <w:sz w:val="12"/>
          <w:szCs w:val="12"/>
        </w:rPr>
        <w:t>ергиевский Самарской области от 09.09.2015г. №</w:t>
      </w:r>
      <w:r w:rsidRPr="00123032">
        <w:rPr>
          <w:rFonts w:ascii="Times New Roman" w:hAnsi="Times New Roman" w:cs="Times New Roman"/>
          <w:sz w:val="12"/>
          <w:szCs w:val="12"/>
        </w:rPr>
        <w:t xml:space="preserve">25   Положением «О порядке проведении конкурса по отбору кандидатур на должность Главы сельского поселения Антоновка муниципального района Сергиевский Самарской области», уведомляются не позднее, чем за 2 дня до проведения указанного заседания. </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2. Опубликовать настоящее Решение в газете «Сергиевский вестник». </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123032" w:rsidRPr="00123032" w:rsidRDefault="00123032" w:rsidP="00123032">
      <w:pPr>
        <w:spacing w:after="0" w:line="240" w:lineRule="auto"/>
        <w:ind w:firstLine="284"/>
        <w:jc w:val="right"/>
        <w:rPr>
          <w:rFonts w:ascii="Times New Roman" w:hAnsi="Times New Roman" w:cs="Times New Roman"/>
          <w:sz w:val="12"/>
          <w:szCs w:val="12"/>
        </w:rPr>
      </w:pPr>
      <w:r w:rsidRPr="00123032">
        <w:rPr>
          <w:rFonts w:ascii="Times New Roman" w:hAnsi="Times New Roman" w:cs="Times New Roman"/>
          <w:sz w:val="12"/>
          <w:szCs w:val="12"/>
        </w:rPr>
        <w:t>Председатель собрания представителей</w:t>
      </w:r>
    </w:p>
    <w:p w:rsidR="00123032" w:rsidRPr="00123032" w:rsidRDefault="00123032" w:rsidP="00123032">
      <w:pPr>
        <w:spacing w:after="0" w:line="240" w:lineRule="auto"/>
        <w:ind w:firstLine="284"/>
        <w:jc w:val="right"/>
        <w:rPr>
          <w:rFonts w:ascii="Times New Roman" w:hAnsi="Times New Roman" w:cs="Times New Roman"/>
          <w:sz w:val="12"/>
          <w:szCs w:val="12"/>
        </w:rPr>
      </w:pPr>
      <w:proofErr w:type="gramStart"/>
      <w:r w:rsidRPr="00123032">
        <w:rPr>
          <w:rFonts w:ascii="Times New Roman" w:hAnsi="Times New Roman" w:cs="Times New Roman"/>
          <w:sz w:val="12"/>
          <w:szCs w:val="12"/>
        </w:rPr>
        <w:t>сельского</w:t>
      </w:r>
      <w:proofErr w:type="gramEnd"/>
      <w:r w:rsidRPr="00123032">
        <w:rPr>
          <w:rFonts w:ascii="Times New Roman" w:hAnsi="Times New Roman" w:cs="Times New Roman"/>
          <w:sz w:val="12"/>
          <w:szCs w:val="12"/>
        </w:rPr>
        <w:t xml:space="preserve"> поселения Антоновка </w:t>
      </w:r>
    </w:p>
    <w:p w:rsidR="00123032" w:rsidRPr="00123032" w:rsidRDefault="00123032" w:rsidP="00123032">
      <w:pPr>
        <w:spacing w:after="0" w:line="240" w:lineRule="auto"/>
        <w:ind w:firstLine="284"/>
        <w:jc w:val="right"/>
        <w:rPr>
          <w:rFonts w:ascii="Times New Roman" w:hAnsi="Times New Roman" w:cs="Times New Roman"/>
          <w:sz w:val="12"/>
          <w:szCs w:val="12"/>
        </w:rPr>
      </w:pPr>
      <w:proofErr w:type="gramStart"/>
      <w:r w:rsidRPr="00123032">
        <w:rPr>
          <w:rFonts w:ascii="Times New Roman" w:hAnsi="Times New Roman" w:cs="Times New Roman"/>
          <w:sz w:val="12"/>
          <w:szCs w:val="12"/>
        </w:rPr>
        <w:t>муниципального</w:t>
      </w:r>
      <w:proofErr w:type="gramEnd"/>
      <w:r w:rsidRPr="00123032">
        <w:rPr>
          <w:rFonts w:ascii="Times New Roman" w:hAnsi="Times New Roman" w:cs="Times New Roman"/>
          <w:sz w:val="12"/>
          <w:szCs w:val="12"/>
        </w:rPr>
        <w:t xml:space="preserve"> района Сергиевский</w:t>
      </w:r>
    </w:p>
    <w:p w:rsidR="00123032" w:rsidRDefault="00123032" w:rsidP="00123032">
      <w:pPr>
        <w:spacing w:after="0" w:line="240" w:lineRule="auto"/>
        <w:ind w:firstLine="284"/>
        <w:jc w:val="right"/>
        <w:rPr>
          <w:rFonts w:ascii="Times New Roman" w:hAnsi="Times New Roman" w:cs="Times New Roman"/>
          <w:sz w:val="12"/>
          <w:szCs w:val="12"/>
        </w:rPr>
      </w:pPr>
      <w:r w:rsidRPr="00123032">
        <w:rPr>
          <w:rFonts w:ascii="Times New Roman" w:hAnsi="Times New Roman" w:cs="Times New Roman"/>
          <w:sz w:val="12"/>
          <w:szCs w:val="12"/>
        </w:rPr>
        <w:t xml:space="preserve">Самарской области                                     </w:t>
      </w:r>
    </w:p>
    <w:p w:rsidR="00123032" w:rsidRDefault="00123032" w:rsidP="00123032">
      <w:pPr>
        <w:spacing w:after="0" w:line="240" w:lineRule="auto"/>
        <w:ind w:firstLine="284"/>
        <w:jc w:val="right"/>
        <w:rPr>
          <w:rFonts w:ascii="Times New Roman" w:hAnsi="Times New Roman" w:cs="Times New Roman"/>
          <w:sz w:val="12"/>
          <w:szCs w:val="12"/>
        </w:rPr>
      </w:pPr>
      <w:r w:rsidRPr="00123032">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 </w:t>
      </w:r>
    </w:p>
    <w:p w:rsidR="00384470" w:rsidRPr="00123032" w:rsidRDefault="00384470" w:rsidP="00123032">
      <w:pPr>
        <w:spacing w:after="0" w:line="240" w:lineRule="auto"/>
        <w:ind w:firstLine="284"/>
        <w:jc w:val="right"/>
        <w:rPr>
          <w:rFonts w:ascii="Times New Roman" w:hAnsi="Times New Roman" w:cs="Times New Roman"/>
          <w:sz w:val="12"/>
          <w:szCs w:val="12"/>
        </w:rPr>
      </w:pPr>
    </w:p>
    <w:p w:rsidR="00123032" w:rsidRPr="00123032" w:rsidRDefault="00123032" w:rsidP="00123032">
      <w:pPr>
        <w:spacing w:after="0" w:line="240" w:lineRule="auto"/>
        <w:ind w:firstLine="284"/>
        <w:jc w:val="right"/>
        <w:rPr>
          <w:rFonts w:ascii="Times New Roman" w:hAnsi="Times New Roman" w:cs="Times New Roman"/>
          <w:sz w:val="12"/>
          <w:szCs w:val="12"/>
        </w:rPr>
      </w:pPr>
      <w:proofErr w:type="spellStart"/>
      <w:r w:rsidRPr="00123032">
        <w:rPr>
          <w:rFonts w:ascii="Times New Roman" w:hAnsi="Times New Roman" w:cs="Times New Roman"/>
          <w:sz w:val="12"/>
          <w:szCs w:val="12"/>
        </w:rPr>
        <w:t>И.о</w:t>
      </w:r>
      <w:proofErr w:type="spellEnd"/>
      <w:r w:rsidRPr="00123032">
        <w:rPr>
          <w:rFonts w:ascii="Times New Roman" w:hAnsi="Times New Roman" w:cs="Times New Roman"/>
          <w:sz w:val="12"/>
          <w:szCs w:val="12"/>
        </w:rPr>
        <w:t xml:space="preserve">. </w:t>
      </w:r>
      <w:proofErr w:type="gramStart"/>
      <w:r w:rsidRPr="00123032">
        <w:rPr>
          <w:rFonts w:ascii="Times New Roman" w:hAnsi="Times New Roman" w:cs="Times New Roman"/>
          <w:sz w:val="12"/>
          <w:szCs w:val="12"/>
        </w:rPr>
        <w:t>Главы  сельского</w:t>
      </w:r>
      <w:proofErr w:type="gramEnd"/>
      <w:r w:rsidRPr="00123032">
        <w:rPr>
          <w:rFonts w:ascii="Times New Roman" w:hAnsi="Times New Roman" w:cs="Times New Roman"/>
          <w:sz w:val="12"/>
          <w:szCs w:val="12"/>
        </w:rPr>
        <w:t xml:space="preserve"> поселения Антоновка   </w:t>
      </w:r>
    </w:p>
    <w:p w:rsidR="00123032" w:rsidRPr="00123032" w:rsidRDefault="00123032" w:rsidP="00123032">
      <w:pPr>
        <w:spacing w:after="0" w:line="240" w:lineRule="auto"/>
        <w:ind w:firstLine="284"/>
        <w:jc w:val="right"/>
        <w:rPr>
          <w:rFonts w:ascii="Times New Roman" w:hAnsi="Times New Roman" w:cs="Times New Roman"/>
          <w:sz w:val="12"/>
          <w:szCs w:val="12"/>
        </w:rPr>
      </w:pPr>
      <w:proofErr w:type="gramStart"/>
      <w:r w:rsidRPr="00123032">
        <w:rPr>
          <w:rFonts w:ascii="Times New Roman" w:hAnsi="Times New Roman" w:cs="Times New Roman"/>
          <w:sz w:val="12"/>
          <w:szCs w:val="12"/>
        </w:rPr>
        <w:t>муниципального</w:t>
      </w:r>
      <w:proofErr w:type="gramEnd"/>
      <w:r w:rsidRPr="00123032">
        <w:rPr>
          <w:rFonts w:ascii="Times New Roman" w:hAnsi="Times New Roman" w:cs="Times New Roman"/>
          <w:sz w:val="12"/>
          <w:szCs w:val="12"/>
        </w:rPr>
        <w:t xml:space="preserve"> района Сергиевский</w:t>
      </w:r>
    </w:p>
    <w:p w:rsidR="00123032" w:rsidRDefault="00123032" w:rsidP="00123032">
      <w:pPr>
        <w:spacing w:after="0" w:line="240" w:lineRule="auto"/>
        <w:ind w:firstLine="284"/>
        <w:jc w:val="right"/>
        <w:rPr>
          <w:rFonts w:ascii="Times New Roman" w:hAnsi="Times New Roman" w:cs="Times New Roman"/>
          <w:sz w:val="12"/>
          <w:szCs w:val="12"/>
        </w:rPr>
      </w:pPr>
      <w:r w:rsidRPr="00123032">
        <w:rPr>
          <w:rFonts w:ascii="Times New Roman" w:hAnsi="Times New Roman" w:cs="Times New Roman"/>
          <w:sz w:val="12"/>
          <w:szCs w:val="12"/>
        </w:rPr>
        <w:t xml:space="preserve">Самарской области                                                </w:t>
      </w:r>
    </w:p>
    <w:p w:rsidR="00123032" w:rsidRDefault="00123032" w:rsidP="00123032">
      <w:pPr>
        <w:spacing w:after="0" w:line="240" w:lineRule="auto"/>
        <w:ind w:firstLine="284"/>
        <w:jc w:val="right"/>
        <w:rPr>
          <w:rFonts w:ascii="Times New Roman" w:hAnsi="Times New Roman" w:cs="Times New Roman"/>
          <w:sz w:val="12"/>
          <w:szCs w:val="12"/>
        </w:rPr>
      </w:pPr>
      <w:r w:rsidRPr="00123032">
        <w:rPr>
          <w:rFonts w:ascii="Times New Roman" w:hAnsi="Times New Roman" w:cs="Times New Roman"/>
          <w:sz w:val="12"/>
          <w:szCs w:val="12"/>
        </w:rPr>
        <w:t xml:space="preserve">                          И.А. </w:t>
      </w:r>
      <w:proofErr w:type="spellStart"/>
      <w:r w:rsidRPr="00123032">
        <w:rPr>
          <w:rFonts w:ascii="Times New Roman" w:hAnsi="Times New Roman" w:cs="Times New Roman"/>
          <w:sz w:val="12"/>
          <w:szCs w:val="12"/>
        </w:rPr>
        <w:t>Секуняева</w:t>
      </w:r>
      <w:proofErr w:type="spellEnd"/>
    </w:p>
    <w:p w:rsidR="00421E02" w:rsidRDefault="00421E02" w:rsidP="00123032">
      <w:pPr>
        <w:spacing w:after="0" w:line="240" w:lineRule="auto"/>
        <w:ind w:firstLine="284"/>
        <w:jc w:val="right"/>
        <w:rPr>
          <w:rFonts w:ascii="Times New Roman" w:hAnsi="Times New Roman" w:cs="Times New Roman"/>
          <w:sz w:val="12"/>
          <w:szCs w:val="12"/>
        </w:rPr>
      </w:pPr>
    </w:p>
    <w:p w:rsidR="00421E02" w:rsidRPr="00421E02" w:rsidRDefault="00421E02" w:rsidP="00421E02">
      <w:pPr>
        <w:spacing w:after="0" w:line="240" w:lineRule="auto"/>
        <w:ind w:firstLine="284"/>
        <w:jc w:val="right"/>
        <w:rPr>
          <w:rFonts w:ascii="Times New Roman" w:hAnsi="Times New Roman" w:cs="Times New Roman"/>
          <w:sz w:val="12"/>
          <w:szCs w:val="12"/>
        </w:rPr>
      </w:pPr>
      <w:r w:rsidRPr="00421E02">
        <w:rPr>
          <w:rFonts w:ascii="Times New Roman" w:hAnsi="Times New Roman" w:cs="Times New Roman"/>
          <w:sz w:val="12"/>
          <w:szCs w:val="12"/>
        </w:rPr>
        <w:lastRenderedPageBreak/>
        <w:t xml:space="preserve">                                                                            Приложение</w:t>
      </w:r>
    </w:p>
    <w:p w:rsidR="00421E02" w:rsidRPr="00421E02" w:rsidRDefault="00421E02" w:rsidP="00421E02">
      <w:pPr>
        <w:spacing w:after="0" w:line="240" w:lineRule="auto"/>
        <w:ind w:firstLine="284"/>
        <w:jc w:val="right"/>
        <w:rPr>
          <w:rFonts w:ascii="Times New Roman" w:hAnsi="Times New Roman" w:cs="Times New Roman"/>
          <w:sz w:val="12"/>
          <w:szCs w:val="12"/>
        </w:rPr>
      </w:pPr>
      <w:proofErr w:type="gramStart"/>
      <w:r w:rsidRPr="00421E02">
        <w:rPr>
          <w:rFonts w:ascii="Times New Roman" w:hAnsi="Times New Roman" w:cs="Times New Roman"/>
          <w:sz w:val="12"/>
          <w:szCs w:val="12"/>
        </w:rPr>
        <w:t>к</w:t>
      </w:r>
      <w:proofErr w:type="gramEnd"/>
      <w:r w:rsidRPr="00421E02">
        <w:rPr>
          <w:rFonts w:ascii="Times New Roman" w:hAnsi="Times New Roman" w:cs="Times New Roman"/>
          <w:sz w:val="12"/>
          <w:szCs w:val="12"/>
        </w:rPr>
        <w:t xml:space="preserve"> Решению Собрания представителей</w:t>
      </w:r>
    </w:p>
    <w:p w:rsidR="00421E02" w:rsidRPr="00421E02" w:rsidRDefault="00421E02" w:rsidP="00421E02">
      <w:pPr>
        <w:spacing w:after="0" w:line="240" w:lineRule="auto"/>
        <w:ind w:firstLine="284"/>
        <w:jc w:val="right"/>
        <w:rPr>
          <w:rFonts w:ascii="Times New Roman" w:hAnsi="Times New Roman" w:cs="Times New Roman"/>
          <w:sz w:val="12"/>
          <w:szCs w:val="12"/>
        </w:rPr>
      </w:pPr>
      <w:proofErr w:type="gramStart"/>
      <w:r>
        <w:rPr>
          <w:rFonts w:ascii="Times New Roman" w:hAnsi="Times New Roman" w:cs="Times New Roman"/>
          <w:sz w:val="12"/>
          <w:szCs w:val="12"/>
        </w:rPr>
        <w:t>сельского</w:t>
      </w:r>
      <w:proofErr w:type="gramEnd"/>
      <w:r>
        <w:rPr>
          <w:rFonts w:ascii="Times New Roman" w:hAnsi="Times New Roman" w:cs="Times New Roman"/>
          <w:sz w:val="12"/>
          <w:szCs w:val="12"/>
        </w:rPr>
        <w:t xml:space="preserve"> поселения Антоновка</w:t>
      </w:r>
    </w:p>
    <w:p w:rsidR="00421E02" w:rsidRPr="00421E02" w:rsidRDefault="00421E02" w:rsidP="00421E02">
      <w:pPr>
        <w:spacing w:after="0" w:line="240" w:lineRule="auto"/>
        <w:ind w:firstLine="284"/>
        <w:jc w:val="right"/>
        <w:rPr>
          <w:rFonts w:ascii="Times New Roman" w:hAnsi="Times New Roman" w:cs="Times New Roman"/>
          <w:sz w:val="12"/>
          <w:szCs w:val="12"/>
        </w:rPr>
      </w:pPr>
      <w:r w:rsidRPr="00421E02">
        <w:rPr>
          <w:rFonts w:ascii="Times New Roman" w:hAnsi="Times New Roman" w:cs="Times New Roman"/>
          <w:sz w:val="12"/>
          <w:szCs w:val="12"/>
        </w:rPr>
        <w:t xml:space="preserve">                                                                                 </w:t>
      </w:r>
      <w:proofErr w:type="gramStart"/>
      <w:r w:rsidRPr="00421E02">
        <w:rPr>
          <w:rFonts w:ascii="Times New Roman" w:hAnsi="Times New Roman" w:cs="Times New Roman"/>
          <w:sz w:val="12"/>
          <w:szCs w:val="12"/>
        </w:rPr>
        <w:t>муниципального</w:t>
      </w:r>
      <w:proofErr w:type="gramEnd"/>
      <w:r w:rsidRPr="00421E02">
        <w:rPr>
          <w:rFonts w:ascii="Times New Roman" w:hAnsi="Times New Roman" w:cs="Times New Roman"/>
          <w:sz w:val="12"/>
          <w:szCs w:val="12"/>
        </w:rPr>
        <w:t xml:space="preserve"> района Сергиевский</w:t>
      </w:r>
    </w:p>
    <w:p w:rsidR="00421E02" w:rsidRPr="00421E02" w:rsidRDefault="00421E02" w:rsidP="00421E02">
      <w:pPr>
        <w:spacing w:after="0" w:line="240" w:lineRule="auto"/>
        <w:ind w:firstLine="284"/>
        <w:jc w:val="right"/>
        <w:rPr>
          <w:rFonts w:ascii="Times New Roman" w:hAnsi="Times New Roman" w:cs="Times New Roman"/>
          <w:sz w:val="12"/>
          <w:szCs w:val="12"/>
        </w:rPr>
      </w:pPr>
      <w:r w:rsidRPr="00421E0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gramStart"/>
      <w:r>
        <w:rPr>
          <w:rFonts w:ascii="Times New Roman" w:hAnsi="Times New Roman" w:cs="Times New Roman"/>
          <w:sz w:val="12"/>
          <w:szCs w:val="12"/>
        </w:rPr>
        <w:t>от</w:t>
      </w:r>
      <w:proofErr w:type="gramEnd"/>
      <w:r>
        <w:rPr>
          <w:rFonts w:ascii="Times New Roman" w:hAnsi="Times New Roman" w:cs="Times New Roman"/>
          <w:sz w:val="12"/>
          <w:szCs w:val="12"/>
        </w:rPr>
        <w:t xml:space="preserve"> «06» апреля   2023 г. № 11</w:t>
      </w:r>
    </w:p>
    <w:p w:rsidR="00421E02" w:rsidRPr="00421E02" w:rsidRDefault="00421E02" w:rsidP="00421E02">
      <w:pPr>
        <w:spacing w:after="0" w:line="240" w:lineRule="auto"/>
        <w:ind w:firstLine="284"/>
        <w:jc w:val="center"/>
        <w:rPr>
          <w:rFonts w:ascii="Times New Roman" w:hAnsi="Times New Roman" w:cs="Times New Roman"/>
          <w:sz w:val="12"/>
          <w:szCs w:val="12"/>
        </w:rPr>
      </w:pPr>
      <w:r w:rsidRPr="00421E02">
        <w:rPr>
          <w:rFonts w:ascii="Times New Roman" w:hAnsi="Times New Roman" w:cs="Times New Roman"/>
          <w:sz w:val="12"/>
          <w:szCs w:val="12"/>
        </w:rPr>
        <w:t>СОГЛАСИЕ</w:t>
      </w:r>
    </w:p>
    <w:p w:rsidR="00421E02" w:rsidRPr="00421E02" w:rsidRDefault="00421E02" w:rsidP="00421E02">
      <w:pPr>
        <w:spacing w:after="0" w:line="240" w:lineRule="auto"/>
        <w:ind w:firstLine="284"/>
        <w:jc w:val="center"/>
        <w:rPr>
          <w:rFonts w:ascii="Times New Roman" w:hAnsi="Times New Roman" w:cs="Times New Roman"/>
          <w:sz w:val="12"/>
          <w:szCs w:val="12"/>
        </w:rPr>
      </w:pPr>
      <w:proofErr w:type="gramStart"/>
      <w:r w:rsidRPr="00421E02">
        <w:rPr>
          <w:rFonts w:ascii="Times New Roman" w:hAnsi="Times New Roman" w:cs="Times New Roman"/>
          <w:sz w:val="12"/>
          <w:szCs w:val="12"/>
        </w:rPr>
        <w:t>на</w:t>
      </w:r>
      <w:proofErr w:type="gramEnd"/>
      <w:r w:rsidRPr="00421E02">
        <w:rPr>
          <w:rFonts w:ascii="Times New Roman" w:hAnsi="Times New Roman" w:cs="Times New Roman"/>
          <w:sz w:val="12"/>
          <w:szCs w:val="12"/>
        </w:rPr>
        <w:t xml:space="preserve"> обработку персональных данных</w:t>
      </w:r>
    </w:p>
    <w:p w:rsidR="00421E02" w:rsidRPr="00421E02" w:rsidRDefault="00421E02" w:rsidP="00421E02">
      <w:pPr>
        <w:spacing w:after="0" w:line="240" w:lineRule="auto"/>
        <w:ind w:firstLine="284"/>
        <w:jc w:val="both"/>
        <w:rPr>
          <w:rFonts w:ascii="Times New Roman" w:hAnsi="Times New Roman" w:cs="Times New Roman"/>
          <w:sz w:val="12"/>
          <w:szCs w:val="12"/>
        </w:rPr>
      </w:pPr>
      <w:r w:rsidRPr="00421E02">
        <w:rPr>
          <w:rFonts w:ascii="Times New Roman" w:hAnsi="Times New Roman" w:cs="Times New Roman"/>
          <w:sz w:val="12"/>
          <w:szCs w:val="12"/>
        </w:rPr>
        <w:t>Я (далее - Субъект), ___________________________________________________________,</w:t>
      </w:r>
    </w:p>
    <w:p w:rsidR="00421E02" w:rsidRPr="00421E02" w:rsidRDefault="00421E02" w:rsidP="00421E02">
      <w:pPr>
        <w:spacing w:after="0" w:line="240" w:lineRule="auto"/>
        <w:ind w:firstLine="284"/>
        <w:jc w:val="both"/>
        <w:rPr>
          <w:rFonts w:ascii="Times New Roman" w:hAnsi="Times New Roman" w:cs="Times New Roman"/>
          <w:sz w:val="12"/>
          <w:szCs w:val="12"/>
        </w:rPr>
      </w:pPr>
      <w:r w:rsidRPr="00421E02">
        <w:rPr>
          <w:rFonts w:ascii="Times New Roman" w:hAnsi="Times New Roman" w:cs="Times New Roman"/>
          <w:sz w:val="12"/>
          <w:szCs w:val="12"/>
        </w:rPr>
        <w:t>(</w:t>
      </w:r>
      <w:proofErr w:type="gramStart"/>
      <w:r w:rsidRPr="00421E02">
        <w:rPr>
          <w:rFonts w:ascii="Times New Roman" w:hAnsi="Times New Roman" w:cs="Times New Roman"/>
          <w:sz w:val="12"/>
          <w:szCs w:val="12"/>
        </w:rPr>
        <w:t>фамилия</w:t>
      </w:r>
      <w:proofErr w:type="gramEnd"/>
      <w:r w:rsidRPr="00421E02">
        <w:rPr>
          <w:rFonts w:ascii="Times New Roman" w:hAnsi="Times New Roman" w:cs="Times New Roman"/>
          <w:sz w:val="12"/>
          <w:szCs w:val="12"/>
        </w:rPr>
        <w:t>, имя, отчество)</w:t>
      </w:r>
    </w:p>
    <w:p w:rsidR="00421E02" w:rsidRPr="00421E02" w:rsidRDefault="00421E02" w:rsidP="00421E02">
      <w:pPr>
        <w:spacing w:after="0" w:line="240" w:lineRule="auto"/>
        <w:ind w:firstLine="284"/>
        <w:jc w:val="both"/>
        <w:rPr>
          <w:rFonts w:ascii="Times New Roman" w:hAnsi="Times New Roman" w:cs="Times New Roman"/>
          <w:sz w:val="12"/>
          <w:szCs w:val="12"/>
        </w:rPr>
      </w:pPr>
      <w:proofErr w:type="gramStart"/>
      <w:r w:rsidRPr="00421E02">
        <w:rPr>
          <w:rFonts w:ascii="Times New Roman" w:hAnsi="Times New Roman" w:cs="Times New Roman"/>
          <w:sz w:val="12"/>
          <w:szCs w:val="12"/>
        </w:rPr>
        <w:t>документ</w:t>
      </w:r>
      <w:proofErr w:type="gramEnd"/>
      <w:r w:rsidRPr="00421E02">
        <w:rPr>
          <w:rFonts w:ascii="Times New Roman" w:hAnsi="Times New Roman" w:cs="Times New Roman"/>
          <w:sz w:val="12"/>
          <w:szCs w:val="12"/>
        </w:rPr>
        <w:t xml:space="preserve"> удостоверяющий личность___________________ № _______________________,</w:t>
      </w:r>
    </w:p>
    <w:p w:rsidR="00421E02" w:rsidRPr="00421E02" w:rsidRDefault="00421E02" w:rsidP="00421E02">
      <w:pPr>
        <w:spacing w:after="0" w:line="240" w:lineRule="auto"/>
        <w:ind w:firstLine="284"/>
        <w:jc w:val="both"/>
        <w:rPr>
          <w:rFonts w:ascii="Times New Roman" w:hAnsi="Times New Roman" w:cs="Times New Roman"/>
          <w:sz w:val="12"/>
          <w:szCs w:val="12"/>
        </w:rPr>
      </w:pPr>
      <w:r w:rsidRPr="00421E02">
        <w:rPr>
          <w:rFonts w:ascii="Times New Roman" w:hAnsi="Times New Roman" w:cs="Times New Roman"/>
          <w:sz w:val="12"/>
          <w:szCs w:val="12"/>
        </w:rPr>
        <w:t>(</w:t>
      </w:r>
      <w:proofErr w:type="gramStart"/>
      <w:r w:rsidRPr="00421E02">
        <w:rPr>
          <w:rFonts w:ascii="Times New Roman" w:hAnsi="Times New Roman" w:cs="Times New Roman"/>
          <w:sz w:val="12"/>
          <w:szCs w:val="12"/>
        </w:rPr>
        <w:t>вид</w:t>
      </w:r>
      <w:proofErr w:type="gramEnd"/>
      <w:r w:rsidRPr="00421E02">
        <w:rPr>
          <w:rFonts w:ascii="Times New Roman" w:hAnsi="Times New Roman" w:cs="Times New Roman"/>
          <w:sz w:val="12"/>
          <w:szCs w:val="12"/>
        </w:rPr>
        <w:t xml:space="preserve"> документа)</w:t>
      </w:r>
    </w:p>
    <w:p w:rsidR="00421E02" w:rsidRPr="00421E02" w:rsidRDefault="00421E02" w:rsidP="00421E02">
      <w:pPr>
        <w:spacing w:after="0" w:line="240" w:lineRule="auto"/>
        <w:ind w:firstLine="284"/>
        <w:jc w:val="both"/>
        <w:rPr>
          <w:rFonts w:ascii="Times New Roman" w:hAnsi="Times New Roman" w:cs="Times New Roman"/>
          <w:sz w:val="12"/>
          <w:szCs w:val="12"/>
        </w:rPr>
      </w:pPr>
      <w:proofErr w:type="gramStart"/>
      <w:r w:rsidRPr="00421E02">
        <w:rPr>
          <w:rFonts w:ascii="Times New Roman" w:hAnsi="Times New Roman" w:cs="Times New Roman"/>
          <w:sz w:val="12"/>
          <w:szCs w:val="12"/>
        </w:rPr>
        <w:t>выдан</w:t>
      </w:r>
      <w:proofErr w:type="gramEnd"/>
      <w:r w:rsidRPr="00421E02">
        <w:rPr>
          <w:rFonts w:ascii="Times New Roman" w:hAnsi="Times New Roman" w:cs="Times New Roman"/>
          <w:sz w:val="12"/>
          <w:szCs w:val="12"/>
        </w:rPr>
        <w:t xml:space="preserve"> _______________________________________________________________________,</w:t>
      </w:r>
    </w:p>
    <w:p w:rsidR="00421E02" w:rsidRPr="00421E02" w:rsidRDefault="00421E02" w:rsidP="00421E02">
      <w:pPr>
        <w:spacing w:after="0" w:line="240" w:lineRule="auto"/>
        <w:ind w:firstLine="284"/>
        <w:jc w:val="both"/>
        <w:rPr>
          <w:rFonts w:ascii="Times New Roman" w:hAnsi="Times New Roman" w:cs="Times New Roman"/>
          <w:sz w:val="12"/>
          <w:szCs w:val="12"/>
        </w:rPr>
      </w:pPr>
      <w:r w:rsidRPr="00421E02">
        <w:rPr>
          <w:rFonts w:ascii="Times New Roman" w:hAnsi="Times New Roman" w:cs="Times New Roman"/>
          <w:sz w:val="12"/>
          <w:szCs w:val="12"/>
        </w:rPr>
        <w:t>(</w:t>
      </w:r>
      <w:proofErr w:type="gramStart"/>
      <w:r w:rsidRPr="00421E02">
        <w:rPr>
          <w:rFonts w:ascii="Times New Roman" w:hAnsi="Times New Roman" w:cs="Times New Roman"/>
          <w:sz w:val="12"/>
          <w:szCs w:val="12"/>
        </w:rPr>
        <w:t>кем</w:t>
      </w:r>
      <w:proofErr w:type="gramEnd"/>
      <w:r w:rsidRPr="00421E02">
        <w:rPr>
          <w:rFonts w:ascii="Times New Roman" w:hAnsi="Times New Roman" w:cs="Times New Roman"/>
          <w:sz w:val="12"/>
          <w:szCs w:val="12"/>
        </w:rPr>
        <w:t xml:space="preserve"> и когда)</w:t>
      </w:r>
    </w:p>
    <w:p w:rsidR="00421E02" w:rsidRPr="00421E02" w:rsidRDefault="00421E02" w:rsidP="00421E02">
      <w:pPr>
        <w:spacing w:after="0" w:line="240" w:lineRule="auto"/>
        <w:ind w:firstLine="284"/>
        <w:jc w:val="both"/>
        <w:rPr>
          <w:rFonts w:ascii="Times New Roman" w:hAnsi="Times New Roman" w:cs="Times New Roman"/>
          <w:sz w:val="12"/>
          <w:szCs w:val="12"/>
        </w:rPr>
      </w:pPr>
      <w:proofErr w:type="gramStart"/>
      <w:r w:rsidRPr="00421E02">
        <w:rPr>
          <w:rFonts w:ascii="Times New Roman" w:hAnsi="Times New Roman" w:cs="Times New Roman"/>
          <w:sz w:val="12"/>
          <w:szCs w:val="12"/>
        </w:rPr>
        <w:t>зарегистрированный</w:t>
      </w:r>
      <w:proofErr w:type="gramEnd"/>
      <w:r w:rsidRPr="00421E02">
        <w:rPr>
          <w:rFonts w:ascii="Times New Roman" w:hAnsi="Times New Roman" w:cs="Times New Roman"/>
          <w:sz w:val="12"/>
          <w:szCs w:val="12"/>
        </w:rPr>
        <w:t xml:space="preserve"> (</w:t>
      </w:r>
      <w:proofErr w:type="spellStart"/>
      <w:r w:rsidRPr="00421E02">
        <w:rPr>
          <w:rFonts w:ascii="Times New Roman" w:hAnsi="Times New Roman" w:cs="Times New Roman"/>
          <w:sz w:val="12"/>
          <w:szCs w:val="12"/>
        </w:rPr>
        <w:t>ая</w:t>
      </w:r>
      <w:proofErr w:type="spellEnd"/>
      <w:r w:rsidRPr="00421E02">
        <w:rPr>
          <w:rFonts w:ascii="Times New Roman" w:hAnsi="Times New Roman" w:cs="Times New Roman"/>
          <w:sz w:val="12"/>
          <w:szCs w:val="12"/>
        </w:rPr>
        <w:t>) по адресу: ______________________________________________,</w:t>
      </w:r>
    </w:p>
    <w:p w:rsidR="00421E02" w:rsidRDefault="00421E02" w:rsidP="00421E02">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даю</w:t>
      </w:r>
      <w:proofErr w:type="gramEnd"/>
      <w:r>
        <w:rPr>
          <w:rFonts w:ascii="Times New Roman" w:hAnsi="Times New Roman" w:cs="Times New Roman"/>
          <w:sz w:val="12"/>
          <w:szCs w:val="12"/>
        </w:rPr>
        <w:t xml:space="preserve"> свое согласие </w:t>
      </w:r>
      <w:r w:rsidRPr="00421E02">
        <w:rPr>
          <w:rFonts w:ascii="Times New Roman" w:hAnsi="Times New Roman" w:cs="Times New Roman"/>
          <w:sz w:val="12"/>
          <w:szCs w:val="12"/>
        </w:rPr>
        <w:t>____________________________</w:t>
      </w:r>
      <w:r>
        <w:rPr>
          <w:rFonts w:ascii="Times New Roman" w:hAnsi="Times New Roman" w:cs="Times New Roman"/>
          <w:sz w:val="12"/>
          <w:szCs w:val="12"/>
        </w:rPr>
        <w:t>_____________________________</w:t>
      </w:r>
      <w:r w:rsidRPr="00421E02">
        <w:rPr>
          <w:rFonts w:ascii="Times New Roman" w:hAnsi="Times New Roman" w:cs="Times New Roman"/>
          <w:sz w:val="12"/>
          <w:szCs w:val="12"/>
        </w:rPr>
        <w:t xml:space="preserve">_,                                                                           </w:t>
      </w:r>
    </w:p>
    <w:p w:rsidR="00421E02" w:rsidRPr="00421E02" w:rsidRDefault="00421E02" w:rsidP="00421E02">
      <w:pPr>
        <w:spacing w:after="0" w:line="240" w:lineRule="auto"/>
        <w:ind w:firstLine="284"/>
        <w:jc w:val="both"/>
        <w:rPr>
          <w:rFonts w:ascii="Times New Roman" w:hAnsi="Times New Roman" w:cs="Times New Roman"/>
          <w:sz w:val="12"/>
          <w:szCs w:val="12"/>
        </w:rPr>
      </w:pPr>
      <w:r w:rsidRPr="00421E02">
        <w:rPr>
          <w:rFonts w:ascii="Times New Roman" w:hAnsi="Times New Roman" w:cs="Times New Roman"/>
          <w:sz w:val="12"/>
          <w:szCs w:val="12"/>
        </w:rPr>
        <w:t xml:space="preserve"> (КОМУ указать организацию)</w:t>
      </w:r>
    </w:p>
    <w:p w:rsidR="00421E02" w:rsidRPr="00421E02" w:rsidRDefault="00421E02" w:rsidP="00421E02">
      <w:pPr>
        <w:spacing w:after="0" w:line="240" w:lineRule="auto"/>
        <w:ind w:firstLine="284"/>
        <w:jc w:val="both"/>
        <w:rPr>
          <w:rFonts w:ascii="Times New Roman" w:hAnsi="Times New Roman" w:cs="Times New Roman"/>
          <w:sz w:val="12"/>
          <w:szCs w:val="12"/>
        </w:rPr>
      </w:pPr>
      <w:proofErr w:type="gramStart"/>
      <w:r w:rsidRPr="00421E02">
        <w:rPr>
          <w:rFonts w:ascii="Times New Roman" w:hAnsi="Times New Roman" w:cs="Times New Roman"/>
          <w:sz w:val="12"/>
          <w:szCs w:val="12"/>
        </w:rPr>
        <w:t>зарегистрированному</w:t>
      </w:r>
      <w:proofErr w:type="gramEnd"/>
      <w:r w:rsidRPr="00421E02">
        <w:rPr>
          <w:rFonts w:ascii="Times New Roman" w:hAnsi="Times New Roman" w:cs="Times New Roman"/>
          <w:sz w:val="12"/>
          <w:szCs w:val="12"/>
        </w:rPr>
        <w:t xml:space="preserve"> по адресу: _________________________________________________, на обработку своих персональных данных, на следующих условиях: </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21E02">
        <w:rPr>
          <w:rFonts w:ascii="Times New Roman" w:hAnsi="Times New Roman" w:cs="Times New Roman"/>
          <w:sz w:val="12"/>
          <w:szCs w:val="12"/>
        </w:rPr>
        <w:t>Оператор осуществляет обработку персональных данных Субъекта исключительно в целях _____________________________________</w:t>
      </w:r>
      <w:r>
        <w:rPr>
          <w:rFonts w:ascii="Times New Roman" w:hAnsi="Times New Roman" w:cs="Times New Roman"/>
          <w:sz w:val="12"/>
          <w:szCs w:val="12"/>
        </w:rPr>
        <w:t>_</w:t>
      </w:r>
      <w:r w:rsidRPr="00421E02">
        <w:rPr>
          <w:rFonts w:ascii="Times New Roman" w:hAnsi="Times New Roman" w:cs="Times New Roman"/>
          <w:sz w:val="12"/>
          <w:szCs w:val="12"/>
        </w:rPr>
        <w:t>.</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21E02">
        <w:rPr>
          <w:rFonts w:ascii="Times New Roman" w:hAnsi="Times New Roman" w:cs="Times New Roman"/>
          <w:sz w:val="12"/>
          <w:szCs w:val="12"/>
        </w:rPr>
        <w:t>Перечень персональных данных, передаваемых Оператору на обработку:</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21E02">
        <w:rPr>
          <w:rFonts w:ascii="Times New Roman" w:hAnsi="Times New Roman" w:cs="Times New Roman"/>
          <w:sz w:val="12"/>
          <w:szCs w:val="12"/>
        </w:rPr>
        <w:t>фамилия, имя, отчество;</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21E02">
        <w:rPr>
          <w:rFonts w:ascii="Times New Roman" w:hAnsi="Times New Roman" w:cs="Times New Roman"/>
          <w:sz w:val="12"/>
          <w:szCs w:val="12"/>
        </w:rPr>
        <w:t>дата рождения;</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21E02">
        <w:rPr>
          <w:rFonts w:ascii="Times New Roman" w:hAnsi="Times New Roman" w:cs="Times New Roman"/>
          <w:sz w:val="12"/>
          <w:szCs w:val="12"/>
        </w:rPr>
        <w:t>паспортные данные;</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21E02">
        <w:rPr>
          <w:rFonts w:ascii="Times New Roman" w:hAnsi="Times New Roman" w:cs="Times New Roman"/>
          <w:sz w:val="12"/>
          <w:szCs w:val="12"/>
        </w:rPr>
        <w:t>контактный телефон (</w:t>
      </w:r>
      <w:proofErr w:type="gramStart"/>
      <w:r w:rsidRPr="00421E02">
        <w:rPr>
          <w:rFonts w:ascii="Times New Roman" w:hAnsi="Times New Roman" w:cs="Times New Roman"/>
          <w:sz w:val="12"/>
          <w:szCs w:val="12"/>
        </w:rPr>
        <w:t>дом.,</w:t>
      </w:r>
      <w:proofErr w:type="gramEnd"/>
      <w:r w:rsidRPr="00421E02">
        <w:rPr>
          <w:rFonts w:ascii="Times New Roman" w:hAnsi="Times New Roman" w:cs="Times New Roman"/>
          <w:sz w:val="12"/>
          <w:szCs w:val="12"/>
        </w:rPr>
        <w:t xml:space="preserve"> сотовый, рабочий);</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21E02">
        <w:rPr>
          <w:rFonts w:ascii="Times New Roman" w:hAnsi="Times New Roman" w:cs="Times New Roman"/>
          <w:sz w:val="12"/>
          <w:szCs w:val="12"/>
        </w:rPr>
        <w:t>фактический адрес проживания;</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21E02">
        <w:rPr>
          <w:rFonts w:ascii="Times New Roman" w:hAnsi="Times New Roman" w:cs="Times New Roman"/>
          <w:sz w:val="12"/>
          <w:szCs w:val="12"/>
        </w:rPr>
        <w:t>адрес размещения офиса;</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21E02">
        <w:rPr>
          <w:rFonts w:ascii="Times New Roman" w:hAnsi="Times New Roman" w:cs="Times New Roman"/>
          <w:sz w:val="12"/>
          <w:szCs w:val="12"/>
        </w:rPr>
        <w:t>прочие.</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21E02">
        <w:rPr>
          <w:rFonts w:ascii="Times New Roman" w:hAnsi="Times New Roman" w:cs="Times New Roman"/>
          <w:sz w:val="12"/>
          <w:szCs w:val="12"/>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21E02">
        <w:rPr>
          <w:rFonts w:ascii="Times New Roman" w:hAnsi="Times New Roman" w:cs="Times New Roman"/>
          <w:sz w:val="12"/>
          <w:szCs w:val="12"/>
        </w:rPr>
        <w:t>Настоящее согласие действует бессрочно.</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21E02">
        <w:rPr>
          <w:rFonts w:ascii="Times New Roman" w:hAnsi="Times New Roman" w:cs="Times New Roman"/>
          <w:sz w:val="12"/>
          <w:szCs w:val="12"/>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421E02" w:rsidRPr="00421E02" w:rsidRDefault="00421E02" w:rsidP="00421E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421E02">
        <w:rPr>
          <w:rFonts w:ascii="Times New Roman" w:hAnsi="Times New Roman" w:cs="Times New Roman"/>
          <w:sz w:val="12"/>
          <w:szCs w:val="12"/>
        </w:rPr>
        <w:t>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w:t>
      </w:r>
      <w:r>
        <w:rPr>
          <w:rFonts w:ascii="Times New Roman" w:hAnsi="Times New Roman" w:cs="Times New Roman"/>
          <w:sz w:val="12"/>
          <w:szCs w:val="12"/>
        </w:rPr>
        <w:t xml:space="preserve">кона от </w:t>
      </w:r>
      <w:proofErr w:type="gramStart"/>
      <w:r>
        <w:rPr>
          <w:rFonts w:ascii="Times New Roman" w:hAnsi="Times New Roman" w:cs="Times New Roman"/>
          <w:sz w:val="12"/>
          <w:szCs w:val="12"/>
        </w:rPr>
        <w:t>27.06.2006  №</w:t>
      </w:r>
      <w:proofErr w:type="gramEnd"/>
      <w:r>
        <w:rPr>
          <w:rFonts w:ascii="Times New Roman" w:hAnsi="Times New Roman" w:cs="Times New Roman"/>
          <w:sz w:val="12"/>
          <w:szCs w:val="12"/>
        </w:rPr>
        <w:t xml:space="preserve"> 152-ФЗ). </w:t>
      </w:r>
    </w:p>
    <w:p w:rsidR="00421E02" w:rsidRPr="00421E02" w:rsidRDefault="00421E02" w:rsidP="00421E02">
      <w:pPr>
        <w:spacing w:after="0" w:line="240" w:lineRule="auto"/>
        <w:ind w:firstLine="284"/>
        <w:jc w:val="both"/>
        <w:rPr>
          <w:rFonts w:ascii="Times New Roman" w:hAnsi="Times New Roman" w:cs="Times New Roman"/>
          <w:sz w:val="12"/>
          <w:szCs w:val="12"/>
        </w:rPr>
      </w:pPr>
      <w:r w:rsidRPr="00421E02">
        <w:rPr>
          <w:rFonts w:ascii="Times New Roman" w:hAnsi="Times New Roman" w:cs="Times New Roman"/>
          <w:sz w:val="12"/>
          <w:szCs w:val="12"/>
        </w:rPr>
        <w:t>«____»______________ 20    г.          __________________                 _________________</w:t>
      </w:r>
    </w:p>
    <w:p w:rsidR="00421E02" w:rsidRPr="00421E02" w:rsidRDefault="00421E02" w:rsidP="00421E02">
      <w:pPr>
        <w:spacing w:after="0" w:line="240" w:lineRule="auto"/>
        <w:ind w:firstLine="284"/>
        <w:jc w:val="both"/>
        <w:rPr>
          <w:rFonts w:ascii="Times New Roman" w:hAnsi="Times New Roman" w:cs="Times New Roman"/>
          <w:sz w:val="12"/>
          <w:szCs w:val="12"/>
        </w:rPr>
      </w:pPr>
      <w:r w:rsidRPr="00421E02">
        <w:rPr>
          <w:rFonts w:ascii="Times New Roman" w:hAnsi="Times New Roman" w:cs="Times New Roman"/>
          <w:sz w:val="12"/>
          <w:szCs w:val="12"/>
        </w:rPr>
        <w:t xml:space="preserve">                                                           Подпись                                                       ФИО</w:t>
      </w:r>
    </w:p>
    <w:p w:rsidR="00421E02" w:rsidRPr="00421E02" w:rsidRDefault="00421E02" w:rsidP="00421E02">
      <w:pPr>
        <w:spacing w:after="0" w:line="240" w:lineRule="auto"/>
        <w:ind w:firstLine="284"/>
        <w:jc w:val="both"/>
        <w:rPr>
          <w:rFonts w:ascii="Times New Roman" w:hAnsi="Times New Roman" w:cs="Times New Roman"/>
          <w:sz w:val="12"/>
          <w:szCs w:val="12"/>
        </w:rPr>
      </w:pPr>
      <w:r w:rsidRPr="00421E02">
        <w:rPr>
          <w:rFonts w:ascii="Times New Roman" w:hAnsi="Times New Roman" w:cs="Times New Roman"/>
          <w:sz w:val="12"/>
          <w:szCs w:val="1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421E02" w:rsidRPr="00421E02" w:rsidRDefault="00421E02" w:rsidP="00421E02">
      <w:pPr>
        <w:spacing w:after="0" w:line="240" w:lineRule="auto"/>
        <w:ind w:firstLine="284"/>
        <w:jc w:val="both"/>
        <w:rPr>
          <w:rFonts w:ascii="Times New Roman" w:hAnsi="Times New Roman" w:cs="Times New Roman"/>
          <w:sz w:val="12"/>
          <w:szCs w:val="12"/>
        </w:rPr>
      </w:pPr>
      <w:r w:rsidRPr="00421E02">
        <w:rPr>
          <w:rFonts w:ascii="Times New Roman" w:hAnsi="Times New Roman" w:cs="Times New Roman"/>
          <w:sz w:val="12"/>
          <w:szCs w:val="12"/>
        </w:rPr>
        <w:t>«____»______________ 20    г.          __________________                 _________________</w:t>
      </w:r>
    </w:p>
    <w:p w:rsidR="00123032" w:rsidRDefault="00421E02" w:rsidP="00421E02">
      <w:pPr>
        <w:spacing w:after="0" w:line="240" w:lineRule="auto"/>
        <w:ind w:firstLine="284"/>
        <w:jc w:val="both"/>
        <w:rPr>
          <w:rFonts w:ascii="Times New Roman" w:hAnsi="Times New Roman" w:cs="Times New Roman"/>
          <w:sz w:val="12"/>
          <w:szCs w:val="12"/>
        </w:rPr>
      </w:pPr>
      <w:r w:rsidRPr="00421E02">
        <w:rPr>
          <w:rFonts w:ascii="Times New Roman" w:hAnsi="Times New Roman" w:cs="Times New Roman"/>
          <w:sz w:val="12"/>
          <w:szCs w:val="12"/>
        </w:rPr>
        <w:t xml:space="preserve">                                                                            Подпись                          </w:t>
      </w:r>
      <w:r>
        <w:rPr>
          <w:rFonts w:ascii="Times New Roman" w:hAnsi="Times New Roman" w:cs="Times New Roman"/>
          <w:sz w:val="12"/>
          <w:szCs w:val="12"/>
        </w:rPr>
        <w:t xml:space="preserve">                           ФИО</w:t>
      </w:r>
    </w:p>
    <w:p w:rsidR="00123032" w:rsidRPr="00123032" w:rsidRDefault="00123032" w:rsidP="0012303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 «</w:t>
      </w:r>
      <w:r>
        <w:rPr>
          <w:rFonts w:ascii="Times New Roman" w:hAnsi="Times New Roman" w:cs="Times New Roman"/>
          <w:sz w:val="12"/>
          <w:szCs w:val="12"/>
        </w:rPr>
        <w:t>06» апреля 2023</w:t>
      </w:r>
      <w:r w:rsidRPr="00123032">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123032">
        <w:rPr>
          <w:rFonts w:ascii="Times New Roman" w:hAnsi="Times New Roman" w:cs="Times New Roman"/>
          <w:sz w:val="12"/>
          <w:szCs w:val="12"/>
        </w:rPr>
        <w:t xml:space="preserve">12                                             </w:t>
      </w:r>
      <w:r>
        <w:rPr>
          <w:rFonts w:ascii="Times New Roman" w:hAnsi="Times New Roman" w:cs="Times New Roman"/>
          <w:sz w:val="12"/>
          <w:szCs w:val="12"/>
        </w:rPr>
        <w:t xml:space="preserve">                               </w:t>
      </w:r>
    </w:p>
    <w:p w:rsidR="00123032" w:rsidRPr="00123032" w:rsidRDefault="00123032" w:rsidP="00123032">
      <w:pPr>
        <w:spacing w:after="0" w:line="240" w:lineRule="auto"/>
        <w:ind w:firstLine="284"/>
        <w:jc w:val="center"/>
        <w:rPr>
          <w:rFonts w:ascii="Times New Roman" w:hAnsi="Times New Roman" w:cs="Times New Roman"/>
          <w:sz w:val="12"/>
          <w:szCs w:val="12"/>
        </w:rPr>
      </w:pPr>
      <w:r w:rsidRPr="00123032">
        <w:rPr>
          <w:rFonts w:ascii="Times New Roman" w:hAnsi="Times New Roman" w:cs="Times New Roman"/>
          <w:sz w:val="12"/>
          <w:szCs w:val="12"/>
        </w:rPr>
        <w:t xml:space="preserve">«О назначении членов конкурсной комиссии для проведения конкурса по отбору кандидатур </w:t>
      </w:r>
      <w:proofErr w:type="gramStart"/>
      <w:r w:rsidRPr="00123032">
        <w:rPr>
          <w:rFonts w:ascii="Times New Roman" w:hAnsi="Times New Roman" w:cs="Times New Roman"/>
          <w:sz w:val="12"/>
          <w:szCs w:val="12"/>
        </w:rPr>
        <w:t>на  должность</w:t>
      </w:r>
      <w:proofErr w:type="gramEnd"/>
      <w:r w:rsidRPr="00123032">
        <w:rPr>
          <w:rFonts w:ascii="Times New Roman" w:hAnsi="Times New Roman" w:cs="Times New Roman"/>
          <w:sz w:val="12"/>
          <w:szCs w:val="12"/>
        </w:rPr>
        <w:t xml:space="preserve"> Главы сельского поселения Антоновка муниципального района Сергиевский Самарской области».</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Принято </w:t>
      </w:r>
      <w:proofErr w:type="gramStart"/>
      <w:r w:rsidRPr="00123032">
        <w:rPr>
          <w:rFonts w:ascii="Times New Roman" w:hAnsi="Times New Roman" w:cs="Times New Roman"/>
          <w:sz w:val="12"/>
          <w:szCs w:val="12"/>
        </w:rPr>
        <w:t>Собранием  представителей</w:t>
      </w:r>
      <w:proofErr w:type="gramEnd"/>
    </w:p>
    <w:p w:rsidR="00123032" w:rsidRPr="00123032" w:rsidRDefault="00123032" w:rsidP="00123032">
      <w:pPr>
        <w:spacing w:after="0" w:line="240" w:lineRule="auto"/>
        <w:ind w:firstLine="284"/>
        <w:jc w:val="both"/>
        <w:rPr>
          <w:rFonts w:ascii="Times New Roman" w:hAnsi="Times New Roman" w:cs="Times New Roman"/>
          <w:sz w:val="12"/>
          <w:szCs w:val="12"/>
        </w:rPr>
      </w:pPr>
      <w:proofErr w:type="gramStart"/>
      <w:r w:rsidRPr="00123032">
        <w:rPr>
          <w:rFonts w:ascii="Times New Roman" w:hAnsi="Times New Roman" w:cs="Times New Roman"/>
          <w:sz w:val="12"/>
          <w:szCs w:val="12"/>
        </w:rPr>
        <w:t>сельского</w:t>
      </w:r>
      <w:proofErr w:type="gramEnd"/>
      <w:r w:rsidRPr="00123032">
        <w:rPr>
          <w:rFonts w:ascii="Times New Roman" w:hAnsi="Times New Roman" w:cs="Times New Roman"/>
          <w:sz w:val="12"/>
          <w:szCs w:val="12"/>
        </w:rPr>
        <w:t xml:space="preserve"> поселения Антоновка </w:t>
      </w:r>
    </w:p>
    <w:p w:rsidR="00123032" w:rsidRPr="00123032" w:rsidRDefault="00123032" w:rsidP="00123032">
      <w:pPr>
        <w:spacing w:after="0" w:line="240" w:lineRule="auto"/>
        <w:ind w:firstLine="284"/>
        <w:jc w:val="both"/>
        <w:rPr>
          <w:rFonts w:ascii="Times New Roman" w:hAnsi="Times New Roman" w:cs="Times New Roman"/>
          <w:sz w:val="12"/>
          <w:szCs w:val="12"/>
        </w:rPr>
      </w:pPr>
      <w:proofErr w:type="gramStart"/>
      <w:r w:rsidRPr="00123032">
        <w:rPr>
          <w:rFonts w:ascii="Times New Roman" w:hAnsi="Times New Roman" w:cs="Times New Roman"/>
          <w:sz w:val="12"/>
          <w:szCs w:val="12"/>
        </w:rPr>
        <w:t>муниципального</w:t>
      </w:r>
      <w:proofErr w:type="gramEnd"/>
      <w:r w:rsidRPr="00123032">
        <w:rPr>
          <w:rFonts w:ascii="Times New Roman" w:hAnsi="Times New Roman" w:cs="Times New Roman"/>
          <w:sz w:val="12"/>
          <w:szCs w:val="12"/>
        </w:rPr>
        <w:t xml:space="preserve"> района Сергиевский </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В соответствии с Федеральн</w:t>
      </w:r>
      <w:r>
        <w:rPr>
          <w:rFonts w:ascii="Times New Roman" w:hAnsi="Times New Roman" w:cs="Times New Roman"/>
          <w:sz w:val="12"/>
          <w:szCs w:val="12"/>
        </w:rPr>
        <w:t>ым законом от 06.10.2003 года №</w:t>
      </w:r>
      <w:r w:rsidRPr="00123032">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Решением Собрания Представителей сельского поселения Антоновка муниципального район</w:t>
      </w:r>
      <w:r>
        <w:rPr>
          <w:rFonts w:ascii="Times New Roman" w:hAnsi="Times New Roman" w:cs="Times New Roman"/>
          <w:sz w:val="12"/>
          <w:szCs w:val="12"/>
        </w:rPr>
        <w:t>а Сергиевский от 09.09.2015г. №</w:t>
      </w:r>
      <w:r w:rsidRPr="00123032">
        <w:rPr>
          <w:rFonts w:ascii="Times New Roman" w:hAnsi="Times New Roman" w:cs="Times New Roman"/>
          <w:sz w:val="12"/>
          <w:szCs w:val="12"/>
        </w:rPr>
        <w:t>25 «Об утверждении Положения «О порядке проведения конкурса по отбору кандидатур на должность Главы сельского поселения Антоновка муниципального района С</w:t>
      </w:r>
      <w:r>
        <w:rPr>
          <w:rFonts w:ascii="Times New Roman" w:hAnsi="Times New Roman" w:cs="Times New Roman"/>
          <w:sz w:val="12"/>
          <w:szCs w:val="12"/>
        </w:rPr>
        <w:t xml:space="preserve">ергиевский Самарской области», </w:t>
      </w:r>
      <w:r w:rsidRPr="00123032">
        <w:rPr>
          <w:rFonts w:ascii="Times New Roman" w:hAnsi="Times New Roman" w:cs="Times New Roman"/>
          <w:sz w:val="12"/>
          <w:szCs w:val="12"/>
        </w:rPr>
        <w:t>Собрание Представителей сельского поселения Антоновка муниципального района Сергиевский</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РЕШИЛО:</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1. Назначить членами конкурсной комиссии для проведения конкурса по отбору кандидатур на должность Главы сельского поселения Антоновка муниципального района Сергиевский Самарской </w:t>
      </w:r>
      <w:proofErr w:type="gramStart"/>
      <w:r w:rsidRPr="00123032">
        <w:rPr>
          <w:rFonts w:ascii="Times New Roman" w:hAnsi="Times New Roman" w:cs="Times New Roman"/>
          <w:sz w:val="12"/>
          <w:szCs w:val="12"/>
        </w:rPr>
        <w:t>области  следующих</w:t>
      </w:r>
      <w:proofErr w:type="gramEnd"/>
      <w:r w:rsidRPr="00123032">
        <w:rPr>
          <w:rFonts w:ascii="Times New Roman" w:hAnsi="Times New Roman" w:cs="Times New Roman"/>
          <w:sz w:val="12"/>
          <w:szCs w:val="12"/>
        </w:rPr>
        <w:t xml:space="preserve"> депутатов: </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 1) Илларионов Александр Ильич - председатель Собрания представителей сельского поселения Антоновка муниципального района Сергиевский Самарской области по одномандатному избирательному округу № 6;</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2) </w:t>
      </w:r>
      <w:proofErr w:type="spellStart"/>
      <w:r w:rsidRPr="00123032">
        <w:rPr>
          <w:rFonts w:ascii="Times New Roman" w:hAnsi="Times New Roman" w:cs="Times New Roman"/>
          <w:sz w:val="12"/>
          <w:szCs w:val="12"/>
        </w:rPr>
        <w:t>Охотникова</w:t>
      </w:r>
      <w:proofErr w:type="spellEnd"/>
      <w:r w:rsidRPr="00123032">
        <w:rPr>
          <w:rFonts w:ascii="Times New Roman" w:hAnsi="Times New Roman" w:cs="Times New Roman"/>
          <w:sz w:val="12"/>
          <w:szCs w:val="12"/>
        </w:rPr>
        <w:t xml:space="preserve"> Любовь </w:t>
      </w:r>
      <w:proofErr w:type="gramStart"/>
      <w:r w:rsidRPr="00123032">
        <w:rPr>
          <w:rFonts w:ascii="Times New Roman" w:hAnsi="Times New Roman" w:cs="Times New Roman"/>
          <w:sz w:val="12"/>
          <w:szCs w:val="12"/>
        </w:rPr>
        <w:t>Юрьевна  -</w:t>
      </w:r>
      <w:proofErr w:type="gramEnd"/>
      <w:r w:rsidRPr="00123032">
        <w:rPr>
          <w:rFonts w:ascii="Times New Roman" w:hAnsi="Times New Roman" w:cs="Times New Roman"/>
          <w:sz w:val="12"/>
          <w:szCs w:val="12"/>
        </w:rPr>
        <w:t xml:space="preserve"> депутат Собрания представителей сельского поселения Антоновка муниципального района Сергиевский Самарской области по одномандатному избирательному округу № 2;</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3) Петин Иван Сергеевич - депутат Собрания представителей сельского поселения Антоновка муниципального района Сергиевский Самарской области по одномандатному избирательному округу №3;</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 xml:space="preserve">4) </w:t>
      </w:r>
      <w:proofErr w:type="spellStart"/>
      <w:r w:rsidRPr="00123032">
        <w:rPr>
          <w:rFonts w:ascii="Times New Roman" w:hAnsi="Times New Roman" w:cs="Times New Roman"/>
          <w:sz w:val="12"/>
          <w:szCs w:val="12"/>
        </w:rPr>
        <w:t>Вашурина</w:t>
      </w:r>
      <w:proofErr w:type="spellEnd"/>
      <w:r w:rsidRPr="00123032">
        <w:rPr>
          <w:rFonts w:ascii="Times New Roman" w:hAnsi="Times New Roman" w:cs="Times New Roman"/>
          <w:sz w:val="12"/>
          <w:szCs w:val="12"/>
        </w:rPr>
        <w:t xml:space="preserve"> Ольга Петровна - депутат Собрания представителей сельского поселения Антоновка муниципального района Сергиевский Самарской области по одномандатному избирательному округу № 1.</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2. Опубликовать настоящее Решение в газете «Сергиевский вестник».</w:t>
      </w:r>
    </w:p>
    <w:p w:rsidR="00123032" w:rsidRPr="00123032" w:rsidRDefault="00123032" w:rsidP="00123032">
      <w:pPr>
        <w:spacing w:after="0" w:line="240" w:lineRule="auto"/>
        <w:ind w:firstLine="284"/>
        <w:jc w:val="both"/>
        <w:rPr>
          <w:rFonts w:ascii="Times New Roman" w:hAnsi="Times New Roman" w:cs="Times New Roman"/>
          <w:sz w:val="12"/>
          <w:szCs w:val="12"/>
        </w:rPr>
      </w:pPr>
      <w:r w:rsidRPr="00123032">
        <w:rPr>
          <w:rFonts w:ascii="Times New Roman" w:hAnsi="Times New Roman" w:cs="Times New Roman"/>
          <w:sz w:val="12"/>
          <w:szCs w:val="12"/>
        </w:rPr>
        <w:t>3. Настоящее Решение вступает в силу со дня его принятия.</w:t>
      </w:r>
    </w:p>
    <w:p w:rsidR="00123032" w:rsidRPr="00123032" w:rsidRDefault="00123032" w:rsidP="008B2C1B">
      <w:pPr>
        <w:spacing w:after="0" w:line="240" w:lineRule="auto"/>
        <w:ind w:firstLine="284"/>
        <w:jc w:val="right"/>
        <w:rPr>
          <w:rFonts w:ascii="Times New Roman" w:hAnsi="Times New Roman" w:cs="Times New Roman"/>
          <w:sz w:val="12"/>
          <w:szCs w:val="12"/>
        </w:rPr>
      </w:pPr>
      <w:r w:rsidRPr="00123032">
        <w:rPr>
          <w:rFonts w:ascii="Times New Roman" w:hAnsi="Times New Roman" w:cs="Times New Roman"/>
          <w:sz w:val="12"/>
          <w:szCs w:val="12"/>
        </w:rPr>
        <w:t>Председатель собрания представителей</w:t>
      </w:r>
    </w:p>
    <w:p w:rsidR="00123032" w:rsidRPr="00123032" w:rsidRDefault="00123032" w:rsidP="008B2C1B">
      <w:pPr>
        <w:spacing w:after="0" w:line="240" w:lineRule="auto"/>
        <w:ind w:firstLine="284"/>
        <w:jc w:val="right"/>
        <w:rPr>
          <w:rFonts w:ascii="Times New Roman" w:hAnsi="Times New Roman" w:cs="Times New Roman"/>
          <w:sz w:val="12"/>
          <w:szCs w:val="12"/>
        </w:rPr>
      </w:pPr>
      <w:proofErr w:type="gramStart"/>
      <w:r w:rsidRPr="00123032">
        <w:rPr>
          <w:rFonts w:ascii="Times New Roman" w:hAnsi="Times New Roman" w:cs="Times New Roman"/>
          <w:sz w:val="12"/>
          <w:szCs w:val="12"/>
        </w:rPr>
        <w:t>сельского</w:t>
      </w:r>
      <w:proofErr w:type="gramEnd"/>
      <w:r w:rsidRPr="00123032">
        <w:rPr>
          <w:rFonts w:ascii="Times New Roman" w:hAnsi="Times New Roman" w:cs="Times New Roman"/>
          <w:sz w:val="12"/>
          <w:szCs w:val="12"/>
        </w:rPr>
        <w:t xml:space="preserve"> поселения Антоновка </w:t>
      </w:r>
    </w:p>
    <w:p w:rsidR="00123032" w:rsidRPr="00123032" w:rsidRDefault="00123032" w:rsidP="008B2C1B">
      <w:pPr>
        <w:spacing w:after="0" w:line="240" w:lineRule="auto"/>
        <w:ind w:firstLine="284"/>
        <w:jc w:val="right"/>
        <w:rPr>
          <w:rFonts w:ascii="Times New Roman" w:hAnsi="Times New Roman" w:cs="Times New Roman"/>
          <w:sz w:val="12"/>
          <w:szCs w:val="12"/>
        </w:rPr>
      </w:pPr>
      <w:proofErr w:type="gramStart"/>
      <w:r w:rsidRPr="00123032">
        <w:rPr>
          <w:rFonts w:ascii="Times New Roman" w:hAnsi="Times New Roman" w:cs="Times New Roman"/>
          <w:sz w:val="12"/>
          <w:szCs w:val="12"/>
        </w:rPr>
        <w:t>муниципального</w:t>
      </w:r>
      <w:proofErr w:type="gramEnd"/>
      <w:r w:rsidRPr="00123032">
        <w:rPr>
          <w:rFonts w:ascii="Times New Roman" w:hAnsi="Times New Roman" w:cs="Times New Roman"/>
          <w:sz w:val="12"/>
          <w:szCs w:val="12"/>
        </w:rPr>
        <w:t xml:space="preserve"> района Сергиевский</w:t>
      </w:r>
    </w:p>
    <w:p w:rsidR="008B2C1B" w:rsidRDefault="00123032" w:rsidP="008B2C1B">
      <w:pPr>
        <w:spacing w:after="0" w:line="240" w:lineRule="auto"/>
        <w:ind w:firstLine="284"/>
        <w:jc w:val="right"/>
        <w:rPr>
          <w:rFonts w:ascii="Times New Roman" w:hAnsi="Times New Roman" w:cs="Times New Roman"/>
          <w:sz w:val="12"/>
          <w:szCs w:val="12"/>
        </w:rPr>
      </w:pPr>
      <w:r w:rsidRPr="00123032">
        <w:rPr>
          <w:rFonts w:ascii="Times New Roman" w:hAnsi="Times New Roman" w:cs="Times New Roman"/>
          <w:sz w:val="12"/>
          <w:szCs w:val="12"/>
        </w:rPr>
        <w:t xml:space="preserve">Самарской области                                                  </w:t>
      </w:r>
    </w:p>
    <w:p w:rsidR="00123032" w:rsidRPr="00123032" w:rsidRDefault="00123032" w:rsidP="008B2C1B">
      <w:pPr>
        <w:spacing w:after="0" w:line="240" w:lineRule="auto"/>
        <w:ind w:firstLine="284"/>
        <w:jc w:val="right"/>
        <w:rPr>
          <w:rFonts w:ascii="Times New Roman" w:hAnsi="Times New Roman" w:cs="Times New Roman"/>
          <w:sz w:val="12"/>
          <w:szCs w:val="12"/>
        </w:rPr>
      </w:pPr>
      <w:r w:rsidRPr="00123032">
        <w:rPr>
          <w:rFonts w:ascii="Times New Roman" w:hAnsi="Times New Roman" w:cs="Times New Roman"/>
          <w:sz w:val="12"/>
          <w:szCs w:val="12"/>
        </w:rPr>
        <w:t xml:space="preserve">                       А.И. Илла</w:t>
      </w:r>
      <w:r w:rsidR="008B2C1B">
        <w:rPr>
          <w:rFonts w:ascii="Times New Roman" w:hAnsi="Times New Roman" w:cs="Times New Roman"/>
          <w:sz w:val="12"/>
          <w:szCs w:val="12"/>
        </w:rPr>
        <w:t xml:space="preserve">рионов                         </w:t>
      </w:r>
    </w:p>
    <w:p w:rsidR="00123032" w:rsidRPr="00123032" w:rsidRDefault="00123032" w:rsidP="008B2C1B">
      <w:pPr>
        <w:spacing w:after="0" w:line="240" w:lineRule="auto"/>
        <w:ind w:firstLine="284"/>
        <w:jc w:val="right"/>
        <w:rPr>
          <w:rFonts w:ascii="Times New Roman" w:hAnsi="Times New Roman" w:cs="Times New Roman"/>
          <w:sz w:val="12"/>
          <w:szCs w:val="12"/>
        </w:rPr>
      </w:pPr>
      <w:proofErr w:type="spellStart"/>
      <w:r w:rsidRPr="00123032">
        <w:rPr>
          <w:rFonts w:ascii="Times New Roman" w:hAnsi="Times New Roman" w:cs="Times New Roman"/>
          <w:sz w:val="12"/>
          <w:szCs w:val="12"/>
        </w:rPr>
        <w:lastRenderedPageBreak/>
        <w:t>И.о</w:t>
      </w:r>
      <w:proofErr w:type="spellEnd"/>
      <w:r w:rsidRPr="00123032">
        <w:rPr>
          <w:rFonts w:ascii="Times New Roman" w:hAnsi="Times New Roman" w:cs="Times New Roman"/>
          <w:sz w:val="12"/>
          <w:szCs w:val="12"/>
        </w:rPr>
        <w:t xml:space="preserve">. главы сельского поселения Антоновка  </w:t>
      </w:r>
    </w:p>
    <w:p w:rsidR="00123032" w:rsidRPr="00123032" w:rsidRDefault="00123032" w:rsidP="008B2C1B">
      <w:pPr>
        <w:spacing w:after="0" w:line="240" w:lineRule="auto"/>
        <w:ind w:firstLine="284"/>
        <w:jc w:val="right"/>
        <w:rPr>
          <w:rFonts w:ascii="Times New Roman" w:hAnsi="Times New Roman" w:cs="Times New Roman"/>
          <w:sz w:val="12"/>
          <w:szCs w:val="12"/>
        </w:rPr>
      </w:pPr>
      <w:proofErr w:type="gramStart"/>
      <w:r w:rsidRPr="00123032">
        <w:rPr>
          <w:rFonts w:ascii="Times New Roman" w:hAnsi="Times New Roman" w:cs="Times New Roman"/>
          <w:sz w:val="12"/>
          <w:szCs w:val="12"/>
        </w:rPr>
        <w:t>муниципального</w:t>
      </w:r>
      <w:proofErr w:type="gramEnd"/>
      <w:r w:rsidRPr="00123032">
        <w:rPr>
          <w:rFonts w:ascii="Times New Roman" w:hAnsi="Times New Roman" w:cs="Times New Roman"/>
          <w:sz w:val="12"/>
          <w:szCs w:val="12"/>
        </w:rPr>
        <w:t xml:space="preserve"> района Сергиевский</w:t>
      </w:r>
    </w:p>
    <w:p w:rsidR="008B2C1B" w:rsidRDefault="00123032" w:rsidP="008B2C1B">
      <w:pPr>
        <w:spacing w:after="0" w:line="240" w:lineRule="auto"/>
        <w:ind w:firstLine="284"/>
        <w:jc w:val="right"/>
        <w:rPr>
          <w:rFonts w:ascii="Times New Roman" w:hAnsi="Times New Roman" w:cs="Times New Roman"/>
          <w:sz w:val="12"/>
          <w:szCs w:val="12"/>
        </w:rPr>
      </w:pPr>
      <w:r w:rsidRPr="00123032">
        <w:rPr>
          <w:rFonts w:ascii="Times New Roman" w:hAnsi="Times New Roman" w:cs="Times New Roman"/>
          <w:sz w:val="12"/>
          <w:szCs w:val="12"/>
        </w:rPr>
        <w:t xml:space="preserve">Самарской области                                                   </w:t>
      </w:r>
    </w:p>
    <w:p w:rsidR="00123032" w:rsidRDefault="00123032" w:rsidP="008B2C1B">
      <w:pPr>
        <w:spacing w:after="0" w:line="240" w:lineRule="auto"/>
        <w:ind w:firstLine="284"/>
        <w:jc w:val="right"/>
        <w:rPr>
          <w:rFonts w:ascii="Times New Roman" w:hAnsi="Times New Roman" w:cs="Times New Roman"/>
          <w:sz w:val="12"/>
          <w:szCs w:val="12"/>
        </w:rPr>
      </w:pPr>
      <w:r w:rsidRPr="00123032">
        <w:rPr>
          <w:rFonts w:ascii="Times New Roman" w:hAnsi="Times New Roman" w:cs="Times New Roman"/>
          <w:sz w:val="12"/>
          <w:szCs w:val="12"/>
        </w:rPr>
        <w:t xml:space="preserve">                      И.А. </w:t>
      </w:r>
      <w:proofErr w:type="spellStart"/>
      <w:r w:rsidRPr="00123032">
        <w:rPr>
          <w:rFonts w:ascii="Times New Roman" w:hAnsi="Times New Roman" w:cs="Times New Roman"/>
          <w:sz w:val="12"/>
          <w:szCs w:val="12"/>
        </w:rPr>
        <w:t>Секуняева</w:t>
      </w:r>
      <w:proofErr w:type="spellEnd"/>
    </w:p>
    <w:p w:rsidR="008B2C1B" w:rsidRDefault="008B2C1B" w:rsidP="008B2C1B">
      <w:pPr>
        <w:spacing w:after="0" w:line="240" w:lineRule="auto"/>
        <w:ind w:firstLine="284"/>
        <w:jc w:val="right"/>
        <w:rPr>
          <w:rFonts w:ascii="Times New Roman" w:hAnsi="Times New Roman" w:cs="Times New Roman"/>
          <w:sz w:val="12"/>
          <w:szCs w:val="12"/>
        </w:rPr>
      </w:pPr>
    </w:p>
    <w:p w:rsidR="008B2C1B" w:rsidRPr="008B2C1B" w:rsidRDefault="008B2C1B" w:rsidP="008B2C1B">
      <w:pPr>
        <w:spacing w:after="0" w:line="240" w:lineRule="auto"/>
        <w:ind w:firstLine="284"/>
        <w:jc w:val="center"/>
        <w:rPr>
          <w:rFonts w:ascii="Times New Roman" w:hAnsi="Times New Roman" w:cs="Times New Roman"/>
          <w:sz w:val="12"/>
          <w:szCs w:val="12"/>
        </w:rPr>
      </w:pPr>
      <w:r w:rsidRPr="008B2C1B">
        <w:rPr>
          <w:rFonts w:ascii="Times New Roman" w:hAnsi="Times New Roman" w:cs="Times New Roman"/>
          <w:sz w:val="12"/>
          <w:szCs w:val="12"/>
        </w:rPr>
        <w:t>Администрация</w:t>
      </w:r>
    </w:p>
    <w:p w:rsidR="008B2C1B" w:rsidRDefault="008B2C1B" w:rsidP="008B2C1B">
      <w:pPr>
        <w:spacing w:after="0" w:line="240" w:lineRule="auto"/>
        <w:ind w:firstLine="284"/>
        <w:jc w:val="center"/>
        <w:rPr>
          <w:rFonts w:ascii="Times New Roman" w:hAnsi="Times New Roman" w:cs="Times New Roman"/>
          <w:sz w:val="12"/>
          <w:szCs w:val="12"/>
        </w:rPr>
      </w:pPr>
      <w:proofErr w:type="gramStart"/>
      <w:r w:rsidRPr="008B2C1B">
        <w:rPr>
          <w:rFonts w:ascii="Times New Roman" w:hAnsi="Times New Roman" w:cs="Times New Roman"/>
          <w:sz w:val="12"/>
          <w:szCs w:val="12"/>
        </w:rPr>
        <w:t>городского</w:t>
      </w:r>
      <w:proofErr w:type="gramEnd"/>
      <w:r w:rsidRPr="008B2C1B">
        <w:rPr>
          <w:rFonts w:ascii="Times New Roman" w:hAnsi="Times New Roman" w:cs="Times New Roman"/>
          <w:sz w:val="12"/>
          <w:szCs w:val="12"/>
        </w:rPr>
        <w:t xml:space="preserve"> поселения Суходол </w:t>
      </w:r>
    </w:p>
    <w:p w:rsidR="008B2C1B" w:rsidRPr="008B2C1B" w:rsidRDefault="008B2C1B" w:rsidP="008B2C1B">
      <w:pPr>
        <w:spacing w:after="0" w:line="240" w:lineRule="auto"/>
        <w:ind w:firstLine="284"/>
        <w:jc w:val="center"/>
        <w:rPr>
          <w:rFonts w:ascii="Times New Roman" w:hAnsi="Times New Roman" w:cs="Times New Roman"/>
          <w:sz w:val="12"/>
          <w:szCs w:val="12"/>
        </w:rPr>
      </w:pP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района </w:t>
      </w:r>
      <w:r w:rsidRPr="008B2C1B">
        <w:rPr>
          <w:rFonts w:ascii="Times New Roman" w:hAnsi="Times New Roman" w:cs="Times New Roman"/>
          <w:sz w:val="12"/>
          <w:szCs w:val="12"/>
        </w:rPr>
        <w:t xml:space="preserve">Сергиевский </w:t>
      </w:r>
    </w:p>
    <w:p w:rsidR="008B2C1B" w:rsidRPr="008B2C1B" w:rsidRDefault="008B2C1B" w:rsidP="008B2C1B">
      <w:pPr>
        <w:spacing w:after="0" w:line="240" w:lineRule="auto"/>
        <w:ind w:firstLine="284"/>
        <w:jc w:val="center"/>
        <w:rPr>
          <w:rFonts w:ascii="Times New Roman" w:hAnsi="Times New Roman" w:cs="Times New Roman"/>
          <w:sz w:val="12"/>
          <w:szCs w:val="12"/>
        </w:rPr>
      </w:pPr>
      <w:r w:rsidRPr="008B2C1B">
        <w:rPr>
          <w:rFonts w:ascii="Times New Roman" w:hAnsi="Times New Roman" w:cs="Times New Roman"/>
          <w:sz w:val="12"/>
          <w:szCs w:val="12"/>
        </w:rPr>
        <w:t>Самарской области</w:t>
      </w:r>
    </w:p>
    <w:p w:rsidR="008B2C1B" w:rsidRPr="008B2C1B" w:rsidRDefault="00421E02" w:rsidP="008B2C1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w:t>
      </w:r>
      <w:r w:rsidR="008B2C1B" w:rsidRPr="008B2C1B">
        <w:rPr>
          <w:rFonts w:ascii="Times New Roman" w:hAnsi="Times New Roman" w:cs="Times New Roman"/>
          <w:sz w:val="12"/>
          <w:szCs w:val="12"/>
        </w:rPr>
        <w:t>ОСТАНОВЛЕНИЕ</w:t>
      </w:r>
    </w:p>
    <w:p w:rsidR="008B2C1B" w:rsidRDefault="008B2C1B" w:rsidP="008B2C1B">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«04» апреля 2023</w:t>
      </w:r>
      <w:r w:rsidRPr="008B2C1B">
        <w:rPr>
          <w:rFonts w:ascii="Times New Roman" w:hAnsi="Times New Roman" w:cs="Times New Roman"/>
          <w:sz w:val="12"/>
          <w:szCs w:val="12"/>
        </w:rPr>
        <w:t>г.</w:t>
      </w:r>
      <w:r>
        <w:rPr>
          <w:rFonts w:ascii="Times New Roman" w:hAnsi="Times New Roman" w:cs="Times New Roman"/>
          <w:sz w:val="12"/>
          <w:szCs w:val="12"/>
        </w:rPr>
        <w:t xml:space="preserve">                                                                                                                                                                                  </w:t>
      </w:r>
      <w:r w:rsidRPr="008B2C1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8B2C1B">
        <w:rPr>
          <w:rFonts w:ascii="Times New Roman" w:hAnsi="Times New Roman" w:cs="Times New Roman"/>
          <w:sz w:val="12"/>
          <w:szCs w:val="12"/>
        </w:rPr>
        <w:t>47</w:t>
      </w:r>
    </w:p>
    <w:p w:rsidR="008B2C1B" w:rsidRPr="008B2C1B" w:rsidRDefault="008B2C1B" w:rsidP="008B2C1B">
      <w:pPr>
        <w:spacing w:after="0" w:line="240" w:lineRule="auto"/>
        <w:ind w:firstLine="284"/>
        <w:jc w:val="center"/>
        <w:rPr>
          <w:rFonts w:ascii="Times New Roman" w:hAnsi="Times New Roman" w:cs="Times New Roman"/>
          <w:sz w:val="12"/>
          <w:szCs w:val="12"/>
        </w:rPr>
      </w:pPr>
      <w:r w:rsidRPr="008B2C1B">
        <w:rPr>
          <w:rFonts w:ascii="Times New Roman" w:hAnsi="Times New Roman" w:cs="Times New Roman"/>
          <w:sz w:val="12"/>
          <w:szCs w:val="12"/>
        </w:rPr>
        <w:t>О прекращении публичного сервитута для строительства объекта -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p>
    <w:p w:rsidR="008B2C1B" w:rsidRPr="008B2C1B" w:rsidRDefault="008B2C1B" w:rsidP="008B2C1B">
      <w:pPr>
        <w:spacing w:after="0" w:line="240" w:lineRule="auto"/>
        <w:ind w:firstLine="284"/>
        <w:jc w:val="both"/>
        <w:rPr>
          <w:rFonts w:ascii="Times New Roman" w:hAnsi="Times New Roman" w:cs="Times New Roman"/>
          <w:sz w:val="12"/>
          <w:szCs w:val="12"/>
        </w:rPr>
      </w:pPr>
      <w:r w:rsidRPr="008B2C1B">
        <w:rPr>
          <w:rFonts w:ascii="Times New Roman" w:hAnsi="Times New Roman" w:cs="Times New Roman"/>
          <w:sz w:val="12"/>
          <w:szCs w:val="12"/>
        </w:rPr>
        <w:t>Руководствуясь статьей 48 Земельного кодекса Российской Федерации №136-ФЗ от 25.10.2001г., рассмотрев заявление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w:t>
      </w:r>
      <w:proofErr w:type="gramStart"/>
      <w:r w:rsidRPr="008B2C1B">
        <w:rPr>
          <w:rFonts w:ascii="Times New Roman" w:hAnsi="Times New Roman" w:cs="Times New Roman"/>
          <w:sz w:val="12"/>
          <w:szCs w:val="12"/>
        </w:rPr>
        <w:t>вх.№</w:t>
      </w:r>
      <w:proofErr w:type="gramEnd"/>
      <w:r w:rsidRPr="008B2C1B">
        <w:rPr>
          <w:rFonts w:ascii="Times New Roman" w:hAnsi="Times New Roman" w:cs="Times New Roman"/>
          <w:sz w:val="12"/>
          <w:szCs w:val="12"/>
        </w:rPr>
        <w:t>733 от 04.04.2023г.), Администрация городского поселения Суходол муниципального района Сергиевский Самарской области</w:t>
      </w:r>
    </w:p>
    <w:p w:rsidR="008B2C1B" w:rsidRPr="008B2C1B" w:rsidRDefault="008B2C1B" w:rsidP="008B2C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w:t>
      </w:r>
      <w:r w:rsidRPr="008B2C1B">
        <w:rPr>
          <w:rFonts w:ascii="Times New Roman" w:hAnsi="Times New Roman" w:cs="Times New Roman"/>
          <w:sz w:val="12"/>
          <w:szCs w:val="12"/>
        </w:rPr>
        <w:t>Т:</w:t>
      </w:r>
    </w:p>
    <w:p w:rsidR="008B2C1B" w:rsidRPr="008B2C1B" w:rsidRDefault="008B2C1B" w:rsidP="008B2C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B2C1B">
        <w:rPr>
          <w:rFonts w:ascii="Times New Roman" w:hAnsi="Times New Roman" w:cs="Times New Roman"/>
          <w:sz w:val="12"/>
          <w:szCs w:val="12"/>
        </w:rPr>
        <w:t xml:space="preserve">Прекратить публичный сервитут в отношении земель </w:t>
      </w:r>
      <w:proofErr w:type="gramStart"/>
      <w:r w:rsidRPr="008B2C1B">
        <w:rPr>
          <w:rFonts w:ascii="Times New Roman" w:hAnsi="Times New Roman" w:cs="Times New Roman"/>
          <w:sz w:val="12"/>
          <w:szCs w:val="12"/>
        </w:rPr>
        <w:t>63:31:0000000:ЗУ</w:t>
      </w:r>
      <w:proofErr w:type="gramEnd"/>
      <w:r w:rsidRPr="008B2C1B">
        <w:rPr>
          <w:rFonts w:ascii="Times New Roman" w:hAnsi="Times New Roman" w:cs="Times New Roman"/>
          <w:sz w:val="12"/>
          <w:szCs w:val="12"/>
        </w:rPr>
        <w:t xml:space="preserve">1-1, 63:31:0000000:ЗУ1-2, части земельного участка с кадастровым номером 63:31:0000000:4957 для строительства объекта- «Строительство улично-дорожной сети в </w:t>
      </w:r>
      <w:proofErr w:type="spellStart"/>
      <w:r w:rsidRPr="008B2C1B">
        <w:rPr>
          <w:rFonts w:ascii="Times New Roman" w:hAnsi="Times New Roman" w:cs="Times New Roman"/>
          <w:sz w:val="12"/>
          <w:szCs w:val="12"/>
        </w:rPr>
        <w:t>п.Суходол</w:t>
      </w:r>
      <w:proofErr w:type="spellEnd"/>
      <w:r w:rsidRPr="008B2C1B">
        <w:rPr>
          <w:rFonts w:ascii="Times New Roman" w:hAnsi="Times New Roman" w:cs="Times New Roman"/>
          <w:sz w:val="12"/>
          <w:szCs w:val="12"/>
        </w:rPr>
        <w:t xml:space="preserve"> в границах улиц Троицкая, Андреевская, Вознесенская, Богоявленская муниципального района Сергиевский Самарской области» в границах городского поселения Суходол муниципального района Сергиевский Самарской области (Приложение №1 к настоящему Постановлению).</w:t>
      </w:r>
    </w:p>
    <w:p w:rsidR="008B2C1B" w:rsidRPr="008B2C1B" w:rsidRDefault="008B2C1B" w:rsidP="008B2C1B">
      <w:pPr>
        <w:spacing w:after="0" w:line="240" w:lineRule="auto"/>
        <w:ind w:firstLine="284"/>
        <w:jc w:val="both"/>
        <w:rPr>
          <w:rFonts w:ascii="Times New Roman" w:hAnsi="Times New Roman" w:cs="Times New Roman"/>
          <w:sz w:val="12"/>
          <w:szCs w:val="12"/>
        </w:rPr>
      </w:pPr>
      <w:r w:rsidRPr="008B2C1B">
        <w:rPr>
          <w:rFonts w:ascii="Times New Roman" w:hAnsi="Times New Roman" w:cs="Times New Roman"/>
          <w:sz w:val="12"/>
          <w:szCs w:val="12"/>
        </w:rPr>
        <w:t>2. В течение 5 рабочих дней со дня принятия настоящего Постановления Администрации городского поселения Суходол муниципального района Сергиевский:</w:t>
      </w:r>
    </w:p>
    <w:p w:rsidR="008B2C1B" w:rsidRPr="008B2C1B" w:rsidRDefault="008B2C1B" w:rsidP="008B2C1B">
      <w:pPr>
        <w:spacing w:after="0" w:line="240" w:lineRule="auto"/>
        <w:ind w:firstLine="284"/>
        <w:jc w:val="both"/>
        <w:rPr>
          <w:rFonts w:ascii="Times New Roman" w:hAnsi="Times New Roman" w:cs="Times New Roman"/>
          <w:sz w:val="12"/>
          <w:szCs w:val="12"/>
        </w:rPr>
      </w:pPr>
      <w:r w:rsidRPr="008B2C1B">
        <w:rPr>
          <w:rFonts w:ascii="Times New Roman" w:hAnsi="Times New Roman" w:cs="Times New Roman"/>
          <w:sz w:val="12"/>
          <w:szCs w:val="12"/>
        </w:rPr>
        <w:t xml:space="preserve">2.1. Разместить настоящее Постановление на официальном сайте администрации муниципального района Сергиевский в </w:t>
      </w:r>
      <w:proofErr w:type="spellStart"/>
      <w:r w:rsidRPr="008B2C1B">
        <w:rPr>
          <w:rFonts w:ascii="Times New Roman" w:hAnsi="Times New Roman" w:cs="Times New Roman"/>
          <w:sz w:val="12"/>
          <w:szCs w:val="12"/>
        </w:rPr>
        <w:t>информацинно</w:t>
      </w:r>
      <w:proofErr w:type="spellEnd"/>
      <w:r w:rsidRPr="008B2C1B">
        <w:rPr>
          <w:rFonts w:ascii="Times New Roman" w:hAnsi="Times New Roman" w:cs="Times New Roman"/>
          <w:sz w:val="12"/>
          <w:szCs w:val="12"/>
        </w:rPr>
        <w:t>-телекоммуникационной сети «Интернет»;</w:t>
      </w:r>
    </w:p>
    <w:p w:rsidR="008B2C1B" w:rsidRPr="008B2C1B" w:rsidRDefault="008B2C1B" w:rsidP="008B2C1B">
      <w:pPr>
        <w:spacing w:after="0" w:line="240" w:lineRule="auto"/>
        <w:ind w:firstLine="284"/>
        <w:jc w:val="both"/>
        <w:rPr>
          <w:rFonts w:ascii="Times New Roman" w:hAnsi="Times New Roman" w:cs="Times New Roman"/>
          <w:sz w:val="12"/>
          <w:szCs w:val="12"/>
        </w:rPr>
      </w:pPr>
      <w:r w:rsidRPr="008B2C1B">
        <w:rPr>
          <w:rFonts w:ascii="Times New Roman" w:hAnsi="Times New Roman" w:cs="Times New Roman"/>
          <w:sz w:val="12"/>
          <w:szCs w:val="12"/>
        </w:rPr>
        <w:t>2.2. Опубликовать настоящее Постановление в газете «Сергиевский Вестник»;</w:t>
      </w:r>
    </w:p>
    <w:p w:rsidR="008B2C1B" w:rsidRPr="008B2C1B" w:rsidRDefault="008B2C1B" w:rsidP="008B2C1B">
      <w:pPr>
        <w:spacing w:after="0" w:line="240" w:lineRule="auto"/>
        <w:ind w:firstLine="284"/>
        <w:jc w:val="both"/>
        <w:rPr>
          <w:rFonts w:ascii="Times New Roman" w:hAnsi="Times New Roman" w:cs="Times New Roman"/>
          <w:sz w:val="12"/>
          <w:szCs w:val="12"/>
        </w:rPr>
      </w:pPr>
      <w:r w:rsidRPr="008B2C1B">
        <w:rPr>
          <w:rFonts w:ascii="Times New Roman" w:hAnsi="Times New Roman" w:cs="Times New Roman"/>
          <w:sz w:val="12"/>
          <w:szCs w:val="12"/>
        </w:rPr>
        <w:t xml:space="preserve">2.3. Направить копию настоящего Постановления с приложениями в Управление </w:t>
      </w:r>
      <w:proofErr w:type="spellStart"/>
      <w:r w:rsidRPr="008B2C1B">
        <w:rPr>
          <w:rFonts w:ascii="Times New Roman" w:hAnsi="Times New Roman" w:cs="Times New Roman"/>
          <w:sz w:val="12"/>
          <w:szCs w:val="12"/>
        </w:rPr>
        <w:t>Росреестра</w:t>
      </w:r>
      <w:proofErr w:type="spellEnd"/>
      <w:r w:rsidRPr="008B2C1B">
        <w:rPr>
          <w:rFonts w:ascii="Times New Roman" w:hAnsi="Times New Roman" w:cs="Times New Roman"/>
          <w:sz w:val="12"/>
          <w:szCs w:val="12"/>
        </w:rPr>
        <w:t xml:space="preserve"> по Самарской области;</w:t>
      </w:r>
    </w:p>
    <w:p w:rsidR="008B2C1B" w:rsidRPr="008B2C1B" w:rsidRDefault="008B2C1B" w:rsidP="008B2C1B">
      <w:pPr>
        <w:spacing w:after="0" w:line="240" w:lineRule="auto"/>
        <w:ind w:firstLine="284"/>
        <w:jc w:val="both"/>
        <w:rPr>
          <w:rFonts w:ascii="Times New Roman" w:hAnsi="Times New Roman" w:cs="Times New Roman"/>
          <w:sz w:val="12"/>
          <w:szCs w:val="12"/>
        </w:rPr>
      </w:pPr>
      <w:r w:rsidRPr="008B2C1B">
        <w:rPr>
          <w:rFonts w:ascii="Times New Roman" w:hAnsi="Times New Roman" w:cs="Times New Roman"/>
          <w:sz w:val="12"/>
          <w:szCs w:val="12"/>
        </w:rPr>
        <w:t>2.4. Направить заявителю копию настоящего Постановления.</w:t>
      </w:r>
    </w:p>
    <w:p w:rsidR="008B2C1B" w:rsidRPr="008B2C1B" w:rsidRDefault="008B2C1B" w:rsidP="008B2C1B">
      <w:pPr>
        <w:spacing w:after="0" w:line="240" w:lineRule="auto"/>
        <w:ind w:firstLine="284"/>
        <w:jc w:val="both"/>
        <w:rPr>
          <w:rFonts w:ascii="Times New Roman" w:hAnsi="Times New Roman" w:cs="Times New Roman"/>
          <w:sz w:val="12"/>
          <w:szCs w:val="12"/>
        </w:rPr>
      </w:pPr>
      <w:r w:rsidRPr="008B2C1B">
        <w:rPr>
          <w:rFonts w:ascii="Times New Roman" w:hAnsi="Times New Roman" w:cs="Times New Roman"/>
          <w:sz w:val="12"/>
          <w:szCs w:val="12"/>
        </w:rPr>
        <w:t>3. Контроль за выполнением настоящего п</w:t>
      </w:r>
      <w:r>
        <w:rPr>
          <w:rFonts w:ascii="Times New Roman" w:hAnsi="Times New Roman" w:cs="Times New Roman"/>
          <w:sz w:val="12"/>
          <w:szCs w:val="12"/>
        </w:rPr>
        <w:t>остановления оставляю за собой.</w:t>
      </w:r>
    </w:p>
    <w:p w:rsidR="008B2C1B" w:rsidRPr="008B2C1B" w:rsidRDefault="008B2C1B" w:rsidP="008B2C1B">
      <w:pPr>
        <w:spacing w:after="0" w:line="240" w:lineRule="auto"/>
        <w:ind w:firstLine="284"/>
        <w:jc w:val="right"/>
        <w:rPr>
          <w:rFonts w:ascii="Times New Roman" w:hAnsi="Times New Roman" w:cs="Times New Roman"/>
          <w:sz w:val="12"/>
          <w:szCs w:val="12"/>
        </w:rPr>
      </w:pPr>
      <w:proofErr w:type="spellStart"/>
      <w:r w:rsidRPr="008B2C1B">
        <w:rPr>
          <w:rFonts w:ascii="Times New Roman" w:hAnsi="Times New Roman" w:cs="Times New Roman"/>
          <w:sz w:val="12"/>
          <w:szCs w:val="12"/>
        </w:rPr>
        <w:t>И.о.Главы</w:t>
      </w:r>
      <w:proofErr w:type="spellEnd"/>
      <w:r w:rsidRPr="008B2C1B">
        <w:rPr>
          <w:rFonts w:ascii="Times New Roman" w:hAnsi="Times New Roman" w:cs="Times New Roman"/>
          <w:sz w:val="12"/>
          <w:szCs w:val="12"/>
        </w:rPr>
        <w:t xml:space="preserve"> городского поселения Суходол</w:t>
      </w:r>
    </w:p>
    <w:p w:rsidR="008B2C1B" w:rsidRDefault="008B2C1B" w:rsidP="008B2C1B">
      <w:pPr>
        <w:spacing w:after="0" w:line="240" w:lineRule="auto"/>
        <w:ind w:firstLine="284"/>
        <w:jc w:val="right"/>
        <w:rPr>
          <w:rFonts w:ascii="Times New Roman" w:hAnsi="Times New Roman" w:cs="Times New Roman"/>
          <w:sz w:val="12"/>
          <w:szCs w:val="12"/>
        </w:rPr>
      </w:pPr>
      <w:proofErr w:type="gramStart"/>
      <w:r w:rsidRPr="008B2C1B">
        <w:rPr>
          <w:rFonts w:ascii="Times New Roman" w:hAnsi="Times New Roman" w:cs="Times New Roman"/>
          <w:sz w:val="12"/>
          <w:szCs w:val="12"/>
        </w:rPr>
        <w:t>муниципального</w:t>
      </w:r>
      <w:proofErr w:type="gramEnd"/>
      <w:r w:rsidRPr="008B2C1B">
        <w:rPr>
          <w:rFonts w:ascii="Times New Roman" w:hAnsi="Times New Roman" w:cs="Times New Roman"/>
          <w:sz w:val="12"/>
          <w:szCs w:val="12"/>
        </w:rPr>
        <w:t xml:space="preserve"> района Сергиевский                                  </w:t>
      </w:r>
    </w:p>
    <w:p w:rsidR="008B2C1B" w:rsidRDefault="008B2C1B" w:rsidP="008B2C1B">
      <w:pPr>
        <w:spacing w:after="0" w:line="240" w:lineRule="auto"/>
        <w:ind w:firstLine="284"/>
        <w:jc w:val="right"/>
        <w:rPr>
          <w:rFonts w:ascii="Times New Roman" w:hAnsi="Times New Roman" w:cs="Times New Roman"/>
          <w:sz w:val="12"/>
          <w:szCs w:val="12"/>
        </w:rPr>
      </w:pPr>
      <w:r w:rsidRPr="008B2C1B">
        <w:rPr>
          <w:rFonts w:ascii="Times New Roman" w:hAnsi="Times New Roman" w:cs="Times New Roman"/>
          <w:sz w:val="12"/>
          <w:szCs w:val="12"/>
        </w:rPr>
        <w:t xml:space="preserve">                      Даньшина С.А.</w:t>
      </w:r>
    </w:p>
    <w:p w:rsidR="008B2C1B" w:rsidRDefault="008B2C1B" w:rsidP="008B2C1B">
      <w:pPr>
        <w:spacing w:after="0" w:line="240" w:lineRule="auto"/>
        <w:ind w:firstLine="284"/>
        <w:jc w:val="right"/>
        <w:rPr>
          <w:rFonts w:ascii="Times New Roman" w:hAnsi="Times New Roman" w:cs="Times New Roman"/>
          <w:sz w:val="12"/>
          <w:szCs w:val="12"/>
        </w:rPr>
      </w:pPr>
    </w:p>
    <w:p w:rsidR="008B2C1B" w:rsidRPr="008B2C1B" w:rsidRDefault="008B2C1B" w:rsidP="008B2C1B">
      <w:pPr>
        <w:spacing w:after="0" w:line="240" w:lineRule="auto"/>
        <w:ind w:firstLine="284"/>
        <w:jc w:val="right"/>
        <w:rPr>
          <w:rFonts w:ascii="Times New Roman" w:hAnsi="Times New Roman" w:cs="Times New Roman"/>
          <w:sz w:val="12"/>
          <w:szCs w:val="12"/>
        </w:rPr>
      </w:pPr>
      <w:r w:rsidRPr="008B2C1B">
        <w:rPr>
          <w:rFonts w:ascii="Times New Roman" w:hAnsi="Times New Roman" w:cs="Times New Roman"/>
          <w:sz w:val="12"/>
          <w:szCs w:val="12"/>
        </w:rPr>
        <w:t>Приложение №1</w:t>
      </w:r>
    </w:p>
    <w:p w:rsidR="008B2C1B" w:rsidRPr="008B2C1B" w:rsidRDefault="008B2C1B" w:rsidP="008B2C1B">
      <w:pPr>
        <w:spacing w:after="0" w:line="240" w:lineRule="auto"/>
        <w:ind w:firstLine="284"/>
        <w:jc w:val="right"/>
        <w:rPr>
          <w:rFonts w:ascii="Times New Roman" w:hAnsi="Times New Roman" w:cs="Times New Roman"/>
          <w:sz w:val="12"/>
          <w:szCs w:val="12"/>
        </w:rPr>
      </w:pPr>
      <w:proofErr w:type="gramStart"/>
      <w:r w:rsidRPr="008B2C1B">
        <w:rPr>
          <w:rFonts w:ascii="Times New Roman" w:hAnsi="Times New Roman" w:cs="Times New Roman"/>
          <w:sz w:val="12"/>
          <w:szCs w:val="12"/>
        </w:rPr>
        <w:t>к  Постановлению</w:t>
      </w:r>
      <w:proofErr w:type="gramEnd"/>
      <w:r w:rsidRPr="008B2C1B">
        <w:rPr>
          <w:rFonts w:ascii="Times New Roman" w:hAnsi="Times New Roman" w:cs="Times New Roman"/>
          <w:sz w:val="12"/>
          <w:szCs w:val="12"/>
        </w:rPr>
        <w:t xml:space="preserve"> Администрации </w:t>
      </w:r>
    </w:p>
    <w:p w:rsidR="008B2C1B" w:rsidRPr="008B2C1B" w:rsidRDefault="008B2C1B" w:rsidP="008B2C1B">
      <w:pPr>
        <w:spacing w:after="0" w:line="240" w:lineRule="auto"/>
        <w:ind w:firstLine="284"/>
        <w:jc w:val="right"/>
        <w:rPr>
          <w:rFonts w:ascii="Times New Roman" w:hAnsi="Times New Roman" w:cs="Times New Roman"/>
          <w:sz w:val="12"/>
          <w:szCs w:val="12"/>
        </w:rPr>
      </w:pPr>
      <w:proofErr w:type="gramStart"/>
      <w:r w:rsidRPr="008B2C1B">
        <w:rPr>
          <w:rFonts w:ascii="Times New Roman" w:hAnsi="Times New Roman" w:cs="Times New Roman"/>
          <w:sz w:val="12"/>
          <w:szCs w:val="12"/>
        </w:rPr>
        <w:t>городского</w:t>
      </w:r>
      <w:proofErr w:type="gramEnd"/>
      <w:r w:rsidRPr="008B2C1B">
        <w:rPr>
          <w:rFonts w:ascii="Times New Roman" w:hAnsi="Times New Roman" w:cs="Times New Roman"/>
          <w:sz w:val="12"/>
          <w:szCs w:val="12"/>
        </w:rPr>
        <w:t xml:space="preserve"> поселения Суходол </w:t>
      </w:r>
    </w:p>
    <w:p w:rsidR="008B2C1B" w:rsidRPr="008B2C1B" w:rsidRDefault="008B2C1B" w:rsidP="008B2C1B">
      <w:pPr>
        <w:spacing w:after="0" w:line="240" w:lineRule="auto"/>
        <w:ind w:firstLine="284"/>
        <w:jc w:val="right"/>
        <w:rPr>
          <w:rFonts w:ascii="Times New Roman" w:hAnsi="Times New Roman" w:cs="Times New Roman"/>
          <w:sz w:val="12"/>
          <w:szCs w:val="12"/>
        </w:rPr>
      </w:pPr>
      <w:proofErr w:type="gramStart"/>
      <w:r w:rsidRPr="008B2C1B">
        <w:rPr>
          <w:rFonts w:ascii="Times New Roman" w:hAnsi="Times New Roman" w:cs="Times New Roman"/>
          <w:sz w:val="12"/>
          <w:szCs w:val="12"/>
        </w:rPr>
        <w:t>муниципального</w:t>
      </w:r>
      <w:proofErr w:type="gramEnd"/>
      <w:r w:rsidRPr="008B2C1B">
        <w:rPr>
          <w:rFonts w:ascii="Times New Roman" w:hAnsi="Times New Roman" w:cs="Times New Roman"/>
          <w:sz w:val="12"/>
          <w:szCs w:val="12"/>
        </w:rPr>
        <w:t xml:space="preserve"> района Сергиевский </w:t>
      </w:r>
    </w:p>
    <w:p w:rsidR="008B2C1B" w:rsidRPr="008B2C1B" w:rsidRDefault="008B2C1B" w:rsidP="008B2C1B">
      <w:pPr>
        <w:spacing w:after="0" w:line="240" w:lineRule="auto"/>
        <w:ind w:firstLine="284"/>
        <w:jc w:val="right"/>
        <w:rPr>
          <w:rFonts w:ascii="Times New Roman" w:hAnsi="Times New Roman" w:cs="Times New Roman"/>
          <w:sz w:val="12"/>
          <w:szCs w:val="12"/>
        </w:rPr>
      </w:pPr>
      <w:r w:rsidRPr="008B2C1B">
        <w:rPr>
          <w:rFonts w:ascii="Times New Roman" w:hAnsi="Times New Roman" w:cs="Times New Roman"/>
          <w:sz w:val="12"/>
          <w:szCs w:val="12"/>
        </w:rPr>
        <w:t xml:space="preserve">Самарской области </w:t>
      </w:r>
    </w:p>
    <w:p w:rsidR="008B2C1B" w:rsidRPr="008B2C1B" w:rsidRDefault="008B2C1B" w:rsidP="008B2C1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№47 от 04.04.2023г.</w:t>
      </w:r>
    </w:p>
    <w:p w:rsidR="008B2C1B" w:rsidRDefault="008B2C1B" w:rsidP="008B2C1B">
      <w:pPr>
        <w:spacing w:after="0" w:line="240" w:lineRule="auto"/>
        <w:ind w:firstLine="284"/>
        <w:jc w:val="center"/>
        <w:rPr>
          <w:rFonts w:ascii="Times New Roman" w:hAnsi="Times New Roman" w:cs="Times New Roman"/>
          <w:sz w:val="12"/>
          <w:szCs w:val="12"/>
        </w:rPr>
      </w:pPr>
      <w:r w:rsidRPr="008B2C1B">
        <w:rPr>
          <w:rFonts w:ascii="Times New Roman" w:hAnsi="Times New Roman" w:cs="Times New Roman"/>
          <w:sz w:val="12"/>
          <w:szCs w:val="12"/>
        </w:rPr>
        <w:t>Перечень земель и земельных участков,</w:t>
      </w:r>
      <w:r>
        <w:rPr>
          <w:rFonts w:ascii="Times New Roman" w:hAnsi="Times New Roman" w:cs="Times New Roman"/>
          <w:sz w:val="12"/>
          <w:szCs w:val="12"/>
        </w:rPr>
        <w:t xml:space="preserve"> </w:t>
      </w:r>
      <w:r w:rsidRPr="008B2C1B">
        <w:rPr>
          <w:rFonts w:ascii="Times New Roman" w:hAnsi="Times New Roman" w:cs="Times New Roman"/>
          <w:sz w:val="12"/>
          <w:szCs w:val="12"/>
        </w:rPr>
        <w:t xml:space="preserve">в отношении которых устанавливается публичный сервитут для размещения объекта- «Строительство улично-дорожной сети в </w:t>
      </w:r>
      <w:proofErr w:type="spellStart"/>
      <w:r w:rsidRPr="008B2C1B">
        <w:rPr>
          <w:rFonts w:ascii="Times New Roman" w:hAnsi="Times New Roman" w:cs="Times New Roman"/>
          <w:sz w:val="12"/>
          <w:szCs w:val="12"/>
        </w:rPr>
        <w:t>п.Суходол</w:t>
      </w:r>
      <w:proofErr w:type="spellEnd"/>
      <w:r w:rsidRPr="008B2C1B">
        <w:rPr>
          <w:rFonts w:ascii="Times New Roman" w:hAnsi="Times New Roman" w:cs="Times New Roman"/>
          <w:sz w:val="12"/>
          <w:szCs w:val="12"/>
        </w:rPr>
        <w:t xml:space="preserve"> в границах улиц Троицкая, Андреевская, Вознесенская, Богоявленская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p>
    <w:tbl>
      <w:tblPr>
        <w:tblStyle w:val="aff6"/>
        <w:tblW w:w="5000" w:type="pct"/>
        <w:tblLook w:val="04A0" w:firstRow="1" w:lastRow="0" w:firstColumn="1" w:lastColumn="0" w:noHBand="0" w:noVBand="1"/>
      </w:tblPr>
      <w:tblGrid>
        <w:gridCol w:w="2617"/>
        <w:gridCol w:w="2614"/>
        <w:gridCol w:w="2498"/>
      </w:tblGrid>
      <w:tr w:rsidR="008B2C1B" w:rsidRPr="008B2C1B" w:rsidTr="008B2C1B">
        <w:trPr>
          <w:trHeight w:val="95"/>
        </w:trPr>
        <w:tc>
          <w:tcPr>
            <w:tcW w:w="1693" w:type="pct"/>
            <w:vAlign w:val="center"/>
          </w:tcPr>
          <w:p w:rsidR="008B2C1B" w:rsidRPr="008B2C1B" w:rsidRDefault="008B2C1B" w:rsidP="008B2C1B">
            <w:pPr>
              <w:pStyle w:val="aff1"/>
              <w:jc w:val="center"/>
              <w:rPr>
                <w:rFonts w:ascii="Times New Roman" w:hAnsi="Times New Roman" w:cs="Times New Roman"/>
                <w:sz w:val="12"/>
                <w:szCs w:val="12"/>
              </w:rPr>
            </w:pPr>
            <w:r w:rsidRPr="008B2C1B">
              <w:rPr>
                <w:rFonts w:ascii="Times New Roman" w:hAnsi="Times New Roman" w:cs="Times New Roman"/>
                <w:sz w:val="12"/>
                <w:szCs w:val="12"/>
              </w:rPr>
              <w:t>Кадастровый квартал/кадастровый номер земельного участка</w:t>
            </w:r>
          </w:p>
        </w:tc>
        <w:tc>
          <w:tcPr>
            <w:tcW w:w="1691" w:type="pct"/>
            <w:vAlign w:val="center"/>
          </w:tcPr>
          <w:p w:rsidR="008B2C1B" w:rsidRPr="008B2C1B" w:rsidRDefault="008B2C1B" w:rsidP="008B2C1B">
            <w:pPr>
              <w:pStyle w:val="aff1"/>
              <w:jc w:val="center"/>
              <w:rPr>
                <w:rFonts w:ascii="Times New Roman" w:hAnsi="Times New Roman" w:cs="Times New Roman"/>
                <w:sz w:val="12"/>
                <w:szCs w:val="12"/>
              </w:rPr>
            </w:pPr>
            <w:r w:rsidRPr="008B2C1B">
              <w:rPr>
                <w:rFonts w:ascii="Times New Roman" w:hAnsi="Times New Roman" w:cs="Times New Roman"/>
                <w:sz w:val="12"/>
                <w:szCs w:val="12"/>
              </w:rPr>
              <w:t>Адрес земельного участка</w:t>
            </w:r>
          </w:p>
        </w:tc>
        <w:tc>
          <w:tcPr>
            <w:tcW w:w="1616" w:type="pct"/>
            <w:vAlign w:val="center"/>
          </w:tcPr>
          <w:p w:rsidR="008B2C1B" w:rsidRPr="008B2C1B" w:rsidRDefault="008B2C1B" w:rsidP="008B2C1B">
            <w:pPr>
              <w:pStyle w:val="aff1"/>
              <w:jc w:val="center"/>
              <w:rPr>
                <w:rFonts w:ascii="Times New Roman" w:hAnsi="Times New Roman" w:cs="Times New Roman"/>
                <w:sz w:val="12"/>
                <w:szCs w:val="12"/>
              </w:rPr>
            </w:pPr>
            <w:r w:rsidRPr="008B2C1B">
              <w:rPr>
                <w:rFonts w:ascii="Times New Roman" w:hAnsi="Times New Roman" w:cs="Times New Roman"/>
                <w:sz w:val="12"/>
                <w:szCs w:val="12"/>
              </w:rPr>
              <w:t>Площадь земель, планируемых к обременению публичным сервитутом</w:t>
            </w:r>
          </w:p>
        </w:tc>
      </w:tr>
      <w:tr w:rsidR="008B2C1B" w:rsidRPr="008B2C1B" w:rsidTr="008B2C1B">
        <w:trPr>
          <w:trHeight w:val="95"/>
        </w:trPr>
        <w:tc>
          <w:tcPr>
            <w:tcW w:w="1693" w:type="pct"/>
            <w:vAlign w:val="center"/>
          </w:tcPr>
          <w:p w:rsidR="008B2C1B" w:rsidRPr="008B2C1B" w:rsidRDefault="008B2C1B" w:rsidP="008B2C1B">
            <w:pPr>
              <w:pStyle w:val="aff1"/>
              <w:jc w:val="center"/>
              <w:rPr>
                <w:rFonts w:ascii="Times New Roman" w:hAnsi="Times New Roman" w:cs="Times New Roman"/>
                <w:sz w:val="12"/>
                <w:szCs w:val="12"/>
              </w:rPr>
            </w:pPr>
            <w:r w:rsidRPr="008B2C1B">
              <w:rPr>
                <w:rFonts w:ascii="Times New Roman" w:hAnsi="Times New Roman" w:cs="Times New Roman"/>
                <w:sz w:val="12"/>
                <w:szCs w:val="12"/>
              </w:rPr>
              <w:t>63:31:0000000:4957</w:t>
            </w:r>
          </w:p>
        </w:tc>
        <w:tc>
          <w:tcPr>
            <w:tcW w:w="1691" w:type="pct"/>
            <w:vAlign w:val="center"/>
          </w:tcPr>
          <w:p w:rsidR="008B2C1B" w:rsidRPr="008B2C1B" w:rsidRDefault="008B2C1B" w:rsidP="008B2C1B">
            <w:pPr>
              <w:pStyle w:val="aff1"/>
              <w:jc w:val="center"/>
              <w:rPr>
                <w:rFonts w:ascii="Times New Roman" w:hAnsi="Times New Roman" w:cs="Times New Roman"/>
                <w:sz w:val="12"/>
                <w:szCs w:val="12"/>
              </w:rPr>
            </w:pPr>
            <w:r w:rsidRPr="008B2C1B">
              <w:rPr>
                <w:rFonts w:ascii="Times New Roman" w:hAnsi="Times New Roman" w:cs="Times New Roman"/>
                <w:sz w:val="12"/>
                <w:szCs w:val="12"/>
              </w:rPr>
              <w:t xml:space="preserve">Самарская область, Сергиевский район, городское поселение Суходол, </w:t>
            </w:r>
            <w:proofErr w:type="spellStart"/>
            <w:r w:rsidRPr="008B2C1B">
              <w:rPr>
                <w:rFonts w:ascii="Times New Roman" w:hAnsi="Times New Roman" w:cs="Times New Roman"/>
                <w:sz w:val="12"/>
                <w:szCs w:val="12"/>
              </w:rPr>
              <w:t>пгт.Суходол</w:t>
            </w:r>
            <w:proofErr w:type="spellEnd"/>
          </w:p>
        </w:tc>
        <w:tc>
          <w:tcPr>
            <w:tcW w:w="1616" w:type="pct"/>
            <w:vAlign w:val="center"/>
          </w:tcPr>
          <w:p w:rsidR="008B2C1B" w:rsidRPr="008B2C1B" w:rsidRDefault="008B2C1B" w:rsidP="008B2C1B">
            <w:pPr>
              <w:pStyle w:val="aff1"/>
              <w:jc w:val="center"/>
              <w:rPr>
                <w:rFonts w:ascii="Times New Roman" w:hAnsi="Times New Roman" w:cs="Times New Roman"/>
                <w:sz w:val="12"/>
                <w:szCs w:val="12"/>
              </w:rPr>
            </w:pPr>
            <w:r w:rsidRPr="008B2C1B">
              <w:rPr>
                <w:rFonts w:ascii="Times New Roman" w:hAnsi="Times New Roman" w:cs="Times New Roman"/>
                <w:sz w:val="12"/>
                <w:szCs w:val="12"/>
              </w:rPr>
              <w:t>42928кв.м.</w:t>
            </w:r>
          </w:p>
        </w:tc>
      </w:tr>
      <w:tr w:rsidR="008B2C1B" w:rsidRPr="008B2C1B" w:rsidTr="008B2C1B">
        <w:trPr>
          <w:trHeight w:val="95"/>
        </w:trPr>
        <w:tc>
          <w:tcPr>
            <w:tcW w:w="1693" w:type="pct"/>
            <w:vAlign w:val="center"/>
          </w:tcPr>
          <w:p w:rsidR="008B2C1B" w:rsidRPr="008B2C1B" w:rsidRDefault="008B2C1B" w:rsidP="008B2C1B">
            <w:pPr>
              <w:pStyle w:val="aff1"/>
              <w:jc w:val="center"/>
              <w:rPr>
                <w:rFonts w:ascii="Times New Roman" w:hAnsi="Times New Roman" w:cs="Times New Roman"/>
                <w:sz w:val="12"/>
                <w:szCs w:val="12"/>
              </w:rPr>
            </w:pPr>
            <w:proofErr w:type="gramStart"/>
            <w:r w:rsidRPr="008B2C1B">
              <w:rPr>
                <w:rFonts w:ascii="Times New Roman" w:hAnsi="Times New Roman" w:cs="Times New Roman"/>
                <w:sz w:val="12"/>
                <w:szCs w:val="12"/>
              </w:rPr>
              <w:t>63:31:0000000:ЗУ</w:t>
            </w:r>
            <w:proofErr w:type="gramEnd"/>
            <w:r w:rsidRPr="008B2C1B">
              <w:rPr>
                <w:rFonts w:ascii="Times New Roman" w:hAnsi="Times New Roman" w:cs="Times New Roman"/>
                <w:sz w:val="12"/>
                <w:szCs w:val="12"/>
              </w:rPr>
              <w:t>1-1</w:t>
            </w:r>
          </w:p>
        </w:tc>
        <w:tc>
          <w:tcPr>
            <w:tcW w:w="1691" w:type="pct"/>
            <w:vAlign w:val="center"/>
          </w:tcPr>
          <w:p w:rsidR="008B2C1B" w:rsidRPr="008B2C1B" w:rsidRDefault="008B2C1B" w:rsidP="008B2C1B">
            <w:pPr>
              <w:pStyle w:val="aff1"/>
              <w:jc w:val="center"/>
              <w:rPr>
                <w:rFonts w:ascii="Times New Roman" w:hAnsi="Times New Roman" w:cs="Times New Roman"/>
                <w:sz w:val="12"/>
                <w:szCs w:val="12"/>
              </w:rPr>
            </w:pPr>
            <w:r w:rsidRPr="008B2C1B">
              <w:rPr>
                <w:rFonts w:ascii="Times New Roman" w:hAnsi="Times New Roman" w:cs="Times New Roman"/>
                <w:sz w:val="12"/>
                <w:szCs w:val="12"/>
              </w:rPr>
              <w:t xml:space="preserve">Самарская область, Сергиевский район, городское поселение Суходол, </w:t>
            </w:r>
            <w:proofErr w:type="spellStart"/>
            <w:r w:rsidRPr="008B2C1B">
              <w:rPr>
                <w:rFonts w:ascii="Times New Roman" w:hAnsi="Times New Roman" w:cs="Times New Roman"/>
                <w:sz w:val="12"/>
                <w:szCs w:val="12"/>
              </w:rPr>
              <w:t>пгт.Суходол</w:t>
            </w:r>
            <w:proofErr w:type="spellEnd"/>
          </w:p>
        </w:tc>
        <w:tc>
          <w:tcPr>
            <w:tcW w:w="1616" w:type="pct"/>
            <w:vAlign w:val="center"/>
          </w:tcPr>
          <w:p w:rsidR="008B2C1B" w:rsidRPr="008B2C1B" w:rsidRDefault="008B2C1B" w:rsidP="008B2C1B">
            <w:pPr>
              <w:pStyle w:val="aff1"/>
              <w:jc w:val="center"/>
              <w:rPr>
                <w:rFonts w:ascii="Times New Roman" w:hAnsi="Times New Roman" w:cs="Times New Roman"/>
                <w:sz w:val="12"/>
                <w:szCs w:val="12"/>
              </w:rPr>
            </w:pPr>
            <w:r w:rsidRPr="008B2C1B">
              <w:rPr>
                <w:rFonts w:ascii="Times New Roman" w:hAnsi="Times New Roman" w:cs="Times New Roman"/>
                <w:sz w:val="12"/>
                <w:szCs w:val="12"/>
              </w:rPr>
              <w:t>235кв.м.</w:t>
            </w:r>
          </w:p>
        </w:tc>
      </w:tr>
      <w:tr w:rsidR="008B2C1B" w:rsidRPr="008B2C1B" w:rsidTr="008B2C1B">
        <w:trPr>
          <w:trHeight w:val="95"/>
        </w:trPr>
        <w:tc>
          <w:tcPr>
            <w:tcW w:w="1693" w:type="pct"/>
            <w:vAlign w:val="center"/>
          </w:tcPr>
          <w:p w:rsidR="008B2C1B" w:rsidRPr="008B2C1B" w:rsidRDefault="008B2C1B" w:rsidP="008B2C1B">
            <w:pPr>
              <w:pStyle w:val="aff1"/>
              <w:jc w:val="center"/>
              <w:rPr>
                <w:rFonts w:ascii="Times New Roman" w:hAnsi="Times New Roman" w:cs="Times New Roman"/>
                <w:sz w:val="12"/>
                <w:szCs w:val="12"/>
              </w:rPr>
            </w:pPr>
            <w:proofErr w:type="gramStart"/>
            <w:r w:rsidRPr="008B2C1B">
              <w:rPr>
                <w:rFonts w:ascii="Times New Roman" w:hAnsi="Times New Roman" w:cs="Times New Roman"/>
                <w:sz w:val="12"/>
                <w:szCs w:val="12"/>
              </w:rPr>
              <w:t>63:31:0000000:ЗУ</w:t>
            </w:r>
            <w:proofErr w:type="gramEnd"/>
            <w:r w:rsidRPr="008B2C1B">
              <w:rPr>
                <w:rFonts w:ascii="Times New Roman" w:hAnsi="Times New Roman" w:cs="Times New Roman"/>
                <w:sz w:val="12"/>
                <w:szCs w:val="12"/>
              </w:rPr>
              <w:t>1-2</w:t>
            </w:r>
          </w:p>
        </w:tc>
        <w:tc>
          <w:tcPr>
            <w:tcW w:w="1691" w:type="pct"/>
            <w:vAlign w:val="center"/>
          </w:tcPr>
          <w:p w:rsidR="008B2C1B" w:rsidRPr="008B2C1B" w:rsidRDefault="008B2C1B" w:rsidP="008B2C1B">
            <w:pPr>
              <w:pStyle w:val="aff1"/>
              <w:jc w:val="center"/>
              <w:rPr>
                <w:rFonts w:ascii="Times New Roman" w:hAnsi="Times New Roman" w:cs="Times New Roman"/>
                <w:sz w:val="12"/>
                <w:szCs w:val="12"/>
              </w:rPr>
            </w:pPr>
            <w:r w:rsidRPr="008B2C1B">
              <w:rPr>
                <w:rFonts w:ascii="Times New Roman" w:hAnsi="Times New Roman" w:cs="Times New Roman"/>
                <w:sz w:val="12"/>
                <w:szCs w:val="12"/>
              </w:rPr>
              <w:t xml:space="preserve">Самарская область, Сергиевский район, городское поселение Суходол, </w:t>
            </w:r>
            <w:proofErr w:type="spellStart"/>
            <w:r w:rsidRPr="008B2C1B">
              <w:rPr>
                <w:rFonts w:ascii="Times New Roman" w:hAnsi="Times New Roman" w:cs="Times New Roman"/>
                <w:sz w:val="12"/>
                <w:szCs w:val="12"/>
              </w:rPr>
              <w:t>пгт.Суходол</w:t>
            </w:r>
            <w:proofErr w:type="spellEnd"/>
          </w:p>
        </w:tc>
        <w:tc>
          <w:tcPr>
            <w:tcW w:w="1616" w:type="pct"/>
            <w:vAlign w:val="center"/>
          </w:tcPr>
          <w:p w:rsidR="008B2C1B" w:rsidRPr="008B2C1B" w:rsidRDefault="008B2C1B" w:rsidP="008B2C1B">
            <w:pPr>
              <w:pStyle w:val="aff1"/>
              <w:jc w:val="center"/>
              <w:rPr>
                <w:rFonts w:ascii="Times New Roman" w:hAnsi="Times New Roman" w:cs="Times New Roman"/>
                <w:sz w:val="12"/>
                <w:szCs w:val="12"/>
              </w:rPr>
            </w:pPr>
            <w:r w:rsidRPr="008B2C1B">
              <w:rPr>
                <w:rFonts w:ascii="Times New Roman" w:hAnsi="Times New Roman" w:cs="Times New Roman"/>
                <w:sz w:val="12"/>
                <w:szCs w:val="12"/>
              </w:rPr>
              <w:t>2611кв.м.</w:t>
            </w:r>
          </w:p>
        </w:tc>
      </w:tr>
    </w:tbl>
    <w:p w:rsidR="008B2C1B" w:rsidRDefault="008B2C1B" w:rsidP="008B2C1B">
      <w:pPr>
        <w:spacing w:after="0" w:line="240" w:lineRule="auto"/>
        <w:ind w:firstLine="284"/>
        <w:jc w:val="center"/>
        <w:rPr>
          <w:rFonts w:ascii="Times New Roman" w:hAnsi="Times New Roman" w:cs="Times New Roman"/>
          <w:sz w:val="12"/>
          <w:szCs w:val="12"/>
        </w:rPr>
      </w:pPr>
    </w:p>
    <w:p w:rsidR="008B2C1B" w:rsidRPr="008B2C1B" w:rsidRDefault="008B2C1B" w:rsidP="00CC328A">
      <w:pPr>
        <w:spacing w:after="0" w:line="240" w:lineRule="auto"/>
        <w:ind w:firstLine="284"/>
        <w:jc w:val="center"/>
        <w:rPr>
          <w:rFonts w:ascii="Times New Roman" w:hAnsi="Times New Roman" w:cs="Times New Roman"/>
          <w:sz w:val="12"/>
          <w:szCs w:val="12"/>
        </w:rPr>
      </w:pPr>
      <w:r w:rsidRPr="008B2C1B">
        <w:rPr>
          <w:rFonts w:ascii="Times New Roman" w:hAnsi="Times New Roman" w:cs="Times New Roman"/>
          <w:sz w:val="12"/>
          <w:szCs w:val="12"/>
        </w:rPr>
        <w:t>Сообщение о возможном установлении публичного сервитута</w:t>
      </w:r>
    </w:p>
    <w:p w:rsidR="008B2C1B" w:rsidRDefault="008B2C1B" w:rsidP="008B2C1B">
      <w:pPr>
        <w:spacing w:after="0" w:line="240" w:lineRule="auto"/>
        <w:ind w:firstLine="284"/>
        <w:jc w:val="both"/>
        <w:rPr>
          <w:rFonts w:ascii="Times New Roman" w:hAnsi="Times New Roman" w:cs="Times New Roman"/>
          <w:sz w:val="12"/>
          <w:szCs w:val="12"/>
        </w:rPr>
      </w:pPr>
      <w:r w:rsidRPr="008B2C1B">
        <w:rPr>
          <w:rFonts w:ascii="Times New Roman" w:hAnsi="Times New Roman" w:cs="Times New Roman"/>
          <w:sz w:val="12"/>
          <w:szCs w:val="12"/>
        </w:rPr>
        <w:t xml:space="preserve">В соответствии со статьей 39.42 Земельного кодекса Российской Федерации Администрацией городского поселения Суходол муниципального района Сергиевский Самарской области рассматривается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об установлении публичного сервитута сроком на 10лет для целей, предусмотренных пунктом 4 статьи 39.37 Земельного кодекса Российской Федерации, а именно для размещения сетей электроснабжения для объекта: Строительство ВЛ–освещение в границах ул. Георгиевская </w:t>
      </w:r>
      <w:proofErr w:type="spellStart"/>
      <w:r w:rsidRPr="008B2C1B">
        <w:rPr>
          <w:rFonts w:ascii="Times New Roman" w:hAnsi="Times New Roman" w:cs="Times New Roman"/>
          <w:sz w:val="12"/>
          <w:szCs w:val="12"/>
        </w:rPr>
        <w:t>пгт</w:t>
      </w:r>
      <w:proofErr w:type="spellEnd"/>
      <w:r w:rsidRPr="008B2C1B">
        <w:rPr>
          <w:rFonts w:ascii="Times New Roman" w:hAnsi="Times New Roman" w:cs="Times New Roman"/>
          <w:sz w:val="12"/>
          <w:szCs w:val="12"/>
        </w:rPr>
        <w:t>. Суходол муниципального района Сергиевский Самарской области, в отношении следующих земель:</w:t>
      </w:r>
    </w:p>
    <w:tbl>
      <w:tblPr>
        <w:tblStyle w:val="aff6"/>
        <w:tblW w:w="5000" w:type="pct"/>
        <w:tblLook w:val="04A0" w:firstRow="1" w:lastRow="0" w:firstColumn="1" w:lastColumn="0" w:noHBand="0" w:noVBand="1"/>
      </w:tblPr>
      <w:tblGrid>
        <w:gridCol w:w="1526"/>
        <w:gridCol w:w="4820"/>
        <w:gridCol w:w="1383"/>
      </w:tblGrid>
      <w:tr w:rsidR="00CC328A" w:rsidRPr="00CC328A" w:rsidTr="00CC328A">
        <w:trPr>
          <w:trHeight w:val="70"/>
        </w:trPr>
        <w:tc>
          <w:tcPr>
            <w:tcW w:w="987" w:type="pct"/>
            <w:tcBorders>
              <w:top w:val="single" w:sz="4" w:space="0" w:color="auto"/>
            </w:tcBorders>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Кадастровый номер земельного участка</w:t>
            </w:r>
          </w:p>
        </w:tc>
        <w:tc>
          <w:tcPr>
            <w:tcW w:w="3118" w:type="pct"/>
            <w:tcBorders>
              <w:top w:val="single" w:sz="4" w:space="0" w:color="auto"/>
            </w:tcBorders>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Адрес земельного участка</w:t>
            </w:r>
          </w:p>
        </w:tc>
        <w:tc>
          <w:tcPr>
            <w:tcW w:w="895" w:type="pct"/>
            <w:tcBorders>
              <w:top w:val="single" w:sz="4" w:space="0" w:color="auto"/>
            </w:tcBorders>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 xml:space="preserve">Площадь земельного участка, </w:t>
            </w:r>
            <w:proofErr w:type="spellStart"/>
            <w:r w:rsidRPr="00CC328A">
              <w:rPr>
                <w:rFonts w:ascii="Times New Roman" w:eastAsia="Times New Roman" w:hAnsi="Times New Roman" w:cs="Times New Roman"/>
                <w:sz w:val="12"/>
                <w:szCs w:val="12"/>
              </w:rPr>
              <w:t>кв.м</w:t>
            </w:r>
            <w:proofErr w:type="spellEnd"/>
            <w:r w:rsidRPr="00CC328A">
              <w:rPr>
                <w:rFonts w:ascii="Times New Roman" w:eastAsia="Times New Roman" w:hAnsi="Times New Roman" w:cs="Times New Roman"/>
                <w:sz w:val="12"/>
                <w:szCs w:val="12"/>
              </w:rPr>
              <w:t>.</w:t>
            </w:r>
          </w:p>
        </w:tc>
      </w:tr>
      <w:tr w:rsidR="00CC328A" w:rsidRPr="00CC328A" w:rsidTr="00CC328A">
        <w:trPr>
          <w:trHeight w:val="70"/>
        </w:trPr>
        <w:tc>
          <w:tcPr>
            <w:tcW w:w="987"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proofErr w:type="gramStart"/>
            <w:r w:rsidRPr="00CC328A">
              <w:rPr>
                <w:rFonts w:ascii="Times New Roman" w:eastAsia="Times New Roman" w:hAnsi="Times New Roman" w:cs="Times New Roman"/>
                <w:sz w:val="12"/>
                <w:szCs w:val="12"/>
              </w:rPr>
              <w:t>63:31:1102001:ЗУ</w:t>
            </w:r>
            <w:proofErr w:type="gramEnd"/>
            <w:r w:rsidRPr="00CC328A">
              <w:rPr>
                <w:rFonts w:ascii="Times New Roman" w:eastAsia="Times New Roman" w:hAnsi="Times New Roman" w:cs="Times New Roman"/>
                <w:sz w:val="12"/>
                <w:szCs w:val="12"/>
              </w:rPr>
              <w:t>1</w:t>
            </w:r>
          </w:p>
        </w:tc>
        <w:tc>
          <w:tcPr>
            <w:tcW w:w="3118"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Самарская область, муниципальный район Сергиевский, городское поселение Суходол</w:t>
            </w:r>
          </w:p>
        </w:tc>
        <w:tc>
          <w:tcPr>
            <w:tcW w:w="895"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5599</w:t>
            </w:r>
          </w:p>
        </w:tc>
      </w:tr>
      <w:tr w:rsidR="00CC328A" w:rsidRPr="00CC328A" w:rsidTr="00CC328A">
        <w:trPr>
          <w:trHeight w:val="70"/>
        </w:trPr>
        <w:tc>
          <w:tcPr>
            <w:tcW w:w="987"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63:31:1102001:2014/чзу1</w:t>
            </w:r>
          </w:p>
        </w:tc>
        <w:tc>
          <w:tcPr>
            <w:tcW w:w="3118"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Самарская область, муниципальный район Сергиевский, городское поселение Суходол, автомобильная дорога «Урал-Челно-Вершины-Суходол»</w:t>
            </w:r>
          </w:p>
        </w:tc>
        <w:tc>
          <w:tcPr>
            <w:tcW w:w="895"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45</w:t>
            </w:r>
          </w:p>
        </w:tc>
      </w:tr>
      <w:tr w:rsidR="00CC328A" w:rsidRPr="00CC328A" w:rsidTr="00CC328A">
        <w:trPr>
          <w:trHeight w:val="70"/>
        </w:trPr>
        <w:tc>
          <w:tcPr>
            <w:tcW w:w="987"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63:31:0000000:4957/чзу1</w:t>
            </w:r>
          </w:p>
        </w:tc>
        <w:tc>
          <w:tcPr>
            <w:tcW w:w="311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eastAsia="Times New Roman" w:hAnsi="Times New Roman" w:cs="Times New Roman"/>
                <w:sz w:val="12"/>
                <w:szCs w:val="12"/>
              </w:rPr>
              <w:t>Самарская область, муниципальный район Сергиевский, городское поселение Суходол (уличная сеть)</w:t>
            </w:r>
          </w:p>
        </w:tc>
        <w:tc>
          <w:tcPr>
            <w:tcW w:w="895"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847</w:t>
            </w:r>
          </w:p>
        </w:tc>
      </w:tr>
      <w:tr w:rsidR="00CC328A" w:rsidRPr="00CC328A" w:rsidTr="00CC328A">
        <w:trPr>
          <w:trHeight w:val="70"/>
        </w:trPr>
        <w:tc>
          <w:tcPr>
            <w:tcW w:w="987"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63:31:0000000:5065/чзу1</w:t>
            </w:r>
          </w:p>
        </w:tc>
        <w:tc>
          <w:tcPr>
            <w:tcW w:w="311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eastAsia="Times New Roman" w:hAnsi="Times New Roman" w:cs="Times New Roman"/>
                <w:sz w:val="12"/>
                <w:szCs w:val="12"/>
              </w:rPr>
              <w:t>Самарская область, муниципальный район Сергиевский, городское поселение Суходол (сооружение-водоснабжение)</w:t>
            </w:r>
          </w:p>
        </w:tc>
        <w:tc>
          <w:tcPr>
            <w:tcW w:w="895"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16</w:t>
            </w:r>
          </w:p>
        </w:tc>
      </w:tr>
      <w:tr w:rsidR="00CC328A" w:rsidRPr="00CC328A" w:rsidTr="00CC328A">
        <w:trPr>
          <w:trHeight w:val="70"/>
        </w:trPr>
        <w:tc>
          <w:tcPr>
            <w:tcW w:w="987"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63:31:0000000:4594/чзу1</w:t>
            </w:r>
          </w:p>
        </w:tc>
        <w:tc>
          <w:tcPr>
            <w:tcW w:w="311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eastAsia="Times New Roman" w:hAnsi="Times New Roman" w:cs="Times New Roman"/>
                <w:sz w:val="12"/>
                <w:szCs w:val="12"/>
              </w:rPr>
              <w:t>Самарская область, муниципальный район Сергиевский, городское поселение Суходол (сооружение-газоснабжение)</w:t>
            </w:r>
          </w:p>
        </w:tc>
        <w:tc>
          <w:tcPr>
            <w:tcW w:w="895"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16</w:t>
            </w:r>
          </w:p>
        </w:tc>
      </w:tr>
      <w:tr w:rsidR="00CC328A" w:rsidRPr="00CC328A" w:rsidTr="00CC328A">
        <w:trPr>
          <w:trHeight w:val="70"/>
        </w:trPr>
        <w:tc>
          <w:tcPr>
            <w:tcW w:w="987"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63:31:0000000:1140/чзу1</w:t>
            </w:r>
          </w:p>
        </w:tc>
        <w:tc>
          <w:tcPr>
            <w:tcW w:w="311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eastAsia="Times New Roman" w:hAnsi="Times New Roman" w:cs="Times New Roman"/>
                <w:sz w:val="12"/>
                <w:szCs w:val="12"/>
              </w:rPr>
              <w:t>Самарская область, муниципальный район Сергиевский, городское поселение Суходол (для размещения автомобильных дорог и конструктивных элементов)</w:t>
            </w:r>
          </w:p>
        </w:tc>
        <w:tc>
          <w:tcPr>
            <w:tcW w:w="895" w:type="pct"/>
            <w:vAlign w:val="center"/>
          </w:tcPr>
          <w:p w:rsidR="00CC328A" w:rsidRPr="00CC328A" w:rsidRDefault="00CC328A" w:rsidP="00CC328A">
            <w:pPr>
              <w:pStyle w:val="aff1"/>
              <w:jc w:val="center"/>
              <w:rPr>
                <w:rFonts w:ascii="Times New Roman" w:eastAsia="Times New Roman" w:hAnsi="Times New Roman" w:cs="Times New Roman"/>
                <w:sz w:val="12"/>
                <w:szCs w:val="12"/>
              </w:rPr>
            </w:pPr>
            <w:r w:rsidRPr="00CC328A">
              <w:rPr>
                <w:rFonts w:ascii="Times New Roman" w:eastAsia="Times New Roman" w:hAnsi="Times New Roman" w:cs="Times New Roman"/>
                <w:sz w:val="12"/>
                <w:szCs w:val="12"/>
              </w:rPr>
              <w:t>572</w:t>
            </w:r>
          </w:p>
        </w:tc>
      </w:tr>
    </w:tbl>
    <w:p w:rsidR="00CC328A" w:rsidRPr="00CC328A" w:rsidRDefault="00CC328A" w:rsidP="00CC328A">
      <w:pPr>
        <w:spacing w:after="0" w:line="240" w:lineRule="auto"/>
        <w:ind w:firstLine="284"/>
        <w:jc w:val="both"/>
        <w:rPr>
          <w:rFonts w:ascii="Times New Roman" w:hAnsi="Times New Roman" w:cs="Times New Roman"/>
          <w:sz w:val="12"/>
          <w:szCs w:val="12"/>
        </w:rPr>
      </w:pPr>
      <w:r w:rsidRPr="00CC328A">
        <w:rPr>
          <w:rFonts w:ascii="Times New Roman" w:hAnsi="Times New Roman" w:cs="Times New Roman"/>
          <w:sz w:val="12"/>
          <w:szCs w:val="12"/>
        </w:rPr>
        <w:lastRenderedPageBreak/>
        <w:t xml:space="preserve">Обоснование необходимости установления публичного сервитута: публичный сервитут устанавливается в целях размещения объекта – Строительство ВЛ–освещение в границах ул. Георгиевская </w:t>
      </w:r>
      <w:proofErr w:type="spellStart"/>
      <w:r w:rsidRPr="00CC328A">
        <w:rPr>
          <w:rFonts w:ascii="Times New Roman" w:hAnsi="Times New Roman" w:cs="Times New Roman"/>
          <w:sz w:val="12"/>
          <w:szCs w:val="12"/>
        </w:rPr>
        <w:t>пгт</w:t>
      </w:r>
      <w:proofErr w:type="spellEnd"/>
      <w:r w:rsidRPr="00CC328A">
        <w:rPr>
          <w:rFonts w:ascii="Times New Roman" w:hAnsi="Times New Roman" w:cs="Times New Roman"/>
          <w:sz w:val="12"/>
          <w:szCs w:val="12"/>
        </w:rPr>
        <w:t>. Суходол муниципального района Сергиевский Самарской области», являющегося объектом местного значения и необходимого для организации электроосвещения улиц, согласно Схеме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Генерального плана городского поселения Суходол муниципального района Сергиевский Самарской области, муниципальной программе «Комплексное развитие сельских территорий в муниципальном районе Сергиевский Самарской области на 2020-2025 года», утвержденной Постановлением Администрации муниципального района Сергиевский за №1197 от 30.08.2019г., с изменениями, внесенными Постановлением Администрации муниципального района Сергиевский за №218 от 10.03.2022г.,  с учетом обеспечения безопасной эксплуатации инженерного сооружения.</w:t>
      </w:r>
    </w:p>
    <w:p w:rsidR="00CC328A" w:rsidRDefault="00CC328A" w:rsidP="00CC328A">
      <w:pPr>
        <w:spacing w:after="0" w:line="240" w:lineRule="auto"/>
        <w:ind w:firstLine="284"/>
        <w:jc w:val="both"/>
        <w:rPr>
          <w:rFonts w:ascii="Times New Roman" w:hAnsi="Times New Roman" w:cs="Times New Roman"/>
          <w:sz w:val="12"/>
          <w:szCs w:val="12"/>
        </w:rPr>
      </w:pPr>
      <w:r w:rsidRPr="00CC328A">
        <w:rPr>
          <w:rFonts w:ascii="Times New Roman" w:hAnsi="Times New Roman" w:cs="Times New Roman"/>
          <w:sz w:val="12"/>
          <w:szCs w:val="12"/>
        </w:rPr>
        <w:t xml:space="preserve">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области </w:t>
      </w:r>
    </w:p>
    <w:p w:rsidR="00CC328A" w:rsidRPr="00CC328A" w:rsidRDefault="00CC328A" w:rsidP="00CC328A">
      <w:pPr>
        <w:spacing w:after="0" w:line="240" w:lineRule="auto"/>
        <w:ind w:firstLine="284"/>
        <w:jc w:val="both"/>
        <w:rPr>
          <w:rFonts w:ascii="Times New Roman" w:hAnsi="Times New Roman" w:cs="Times New Roman"/>
          <w:sz w:val="12"/>
          <w:szCs w:val="12"/>
        </w:rPr>
      </w:pPr>
      <w:r w:rsidRPr="00CC328A">
        <w:rPr>
          <w:rFonts w:ascii="Times New Roman" w:hAnsi="Times New Roman" w:cs="Times New Roman"/>
          <w:sz w:val="12"/>
          <w:szCs w:val="12"/>
        </w:rPr>
        <w:t>http://www.sergievsk.ru/gradostroitelstvo/sxema_territorialnogo_planirovaniya.</w:t>
      </w:r>
    </w:p>
    <w:p w:rsidR="00CC328A" w:rsidRPr="00CC328A" w:rsidRDefault="00CC328A" w:rsidP="00CC328A">
      <w:pPr>
        <w:spacing w:after="0" w:line="240" w:lineRule="auto"/>
        <w:ind w:firstLine="284"/>
        <w:jc w:val="both"/>
        <w:rPr>
          <w:rFonts w:ascii="Times New Roman" w:hAnsi="Times New Roman" w:cs="Times New Roman"/>
          <w:sz w:val="12"/>
          <w:szCs w:val="12"/>
        </w:rPr>
      </w:pPr>
      <w:r w:rsidRPr="00CC328A">
        <w:rPr>
          <w:rFonts w:ascii="Times New Roman" w:hAnsi="Times New Roman" w:cs="Times New Roman"/>
          <w:sz w:val="12"/>
          <w:szCs w:val="12"/>
        </w:rPr>
        <w:t xml:space="preserve">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w:t>
      </w:r>
      <w:proofErr w:type="spellStart"/>
      <w:r w:rsidRPr="00CC328A">
        <w:rPr>
          <w:rFonts w:ascii="Times New Roman" w:hAnsi="Times New Roman" w:cs="Times New Roman"/>
          <w:sz w:val="12"/>
          <w:szCs w:val="12"/>
        </w:rPr>
        <w:t>пгт.Суходол</w:t>
      </w:r>
      <w:proofErr w:type="spellEnd"/>
      <w:r w:rsidRPr="00CC328A">
        <w:rPr>
          <w:rFonts w:ascii="Times New Roman" w:hAnsi="Times New Roman" w:cs="Times New Roman"/>
          <w:sz w:val="12"/>
          <w:szCs w:val="12"/>
        </w:rPr>
        <w:t xml:space="preserve">, </w:t>
      </w:r>
      <w:proofErr w:type="spellStart"/>
      <w:r w:rsidRPr="00CC328A">
        <w:rPr>
          <w:rFonts w:ascii="Times New Roman" w:hAnsi="Times New Roman" w:cs="Times New Roman"/>
          <w:sz w:val="12"/>
          <w:szCs w:val="12"/>
        </w:rPr>
        <w:t>ул.Советская</w:t>
      </w:r>
      <w:proofErr w:type="spellEnd"/>
      <w:r w:rsidRPr="00CC328A">
        <w:rPr>
          <w:rFonts w:ascii="Times New Roman" w:hAnsi="Times New Roman" w:cs="Times New Roman"/>
          <w:sz w:val="12"/>
          <w:szCs w:val="12"/>
        </w:rPr>
        <w:t>, д.11, каб.6. (пн. – пт. с 9.00 до 12.00).</w:t>
      </w:r>
    </w:p>
    <w:p w:rsidR="00CC328A" w:rsidRPr="00CC328A" w:rsidRDefault="00CC328A" w:rsidP="00CC328A">
      <w:pPr>
        <w:spacing w:after="0" w:line="240" w:lineRule="auto"/>
        <w:ind w:firstLine="284"/>
        <w:jc w:val="both"/>
        <w:rPr>
          <w:rFonts w:ascii="Times New Roman" w:hAnsi="Times New Roman" w:cs="Times New Roman"/>
          <w:sz w:val="12"/>
          <w:szCs w:val="12"/>
        </w:rPr>
      </w:pPr>
      <w:r w:rsidRPr="00CC328A">
        <w:rPr>
          <w:rFonts w:ascii="Times New Roman" w:hAnsi="Times New Roman" w:cs="Times New Roman"/>
          <w:sz w:val="12"/>
          <w:szCs w:val="12"/>
        </w:rPr>
        <w:t xml:space="preserve">Заявления об учете прав на земельные участки принимаются в течение 15 дней со дня опубликования сообщения в Администрации городского поселения Суходол муниципального района Сергиевский Самарской области, адрес: 446552 Самарская область, Сергиевский район, </w:t>
      </w:r>
      <w:proofErr w:type="spellStart"/>
      <w:r w:rsidRPr="00CC328A">
        <w:rPr>
          <w:rFonts w:ascii="Times New Roman" w:hAnsi="Times New Roman" w:cs="Times New Roman"/>
          <w:sz w:val="12"/>
          <w:szCs w:val="12"/>
        </w:rPr>
        <w:t>пгт.Суходол</w:t>
      </w:r>
      <w:proofErr w:type="spellEnd"/>
      <w:r w:rsidRPr="00CC328A">
        <w:rPr>
          <w:rFonts w:ascii="Times New Roman" w:hAnsi="Times New Roman" w:cs="Times New Roman"/>
          <w:sz w:val="12"/>
          <w:szCs w:val="12"/>
        </w:rPr>
        <w:t xml:space="preserve">, </w:t>
      </w:r>
      <w:proofErr w:type="spellStart"/>
      <w:r w:rsidRPr="00CC328A">
        <w:rPr>
          <w:rFonts w:ascii="Times New Roman" w:hAnsi="Times New Roman" w:cs="Times New Roman"/>
          <w:sz w:val="12"/>
          <w:szCs w:val="12"/>
        </w:rPr>
        <w:t>ул.Советская</w:t>
      </w:r>
      <w:proofErr w:type="spellEnd"/>
      <w:r w:rsidRPr="00CC328A">
        <w:rPr>
          <w:rFonts w:ascii="Times New Roman" w:hAnsi="Times New Roman" w:cs="Times New Roman"/>
          <w:sz w:val="12"/>
          <w:szCs w:val="12"/>
        </w:rPr>
        <w:t>, д.11.</w:t>
      </w:r>
    </w:p>
    <w:p w:rsidR="00CC328A" w:rsidRPr="00CC328A" w:rsidRDefault="00CC328A" w:rsidP="00CC328A">
      <w:pPr>
        <w:spacing w:after="0" w:line="240" w:lineRule="auto"/>
        <w:ind w:firstLine="284"/>
        <w:jc w:val="both"/>
        <w:rPr>
          <w:rFonts w:ascii="Times New Roman" w:hAnsi="Times New Roman" w:cs="Times New Roman"/>
          <w:sz w:val="12"/>
          <w:szCs w:val="12"/>
        </w:rPr>
      </w:pPr>
      <w:r w:rsidRPr="00CC328A">
        <w:rPr>
          <w:rFonts w:ascii="Times New Roman" w:hAnsi="Times New Roman" w:cs="Times New Roman"/>
          <w:sz w:val="12"/>
          <w:szCs w:val="12"/>
        </w:rPr>
        <w:t xml:space="preserve">Дата окончания приема заявлений – 21.04.2023г. </w:t>
      </w:r>
    </w:p>
    <w:p w:rsidR="00CC328A" w:rsidRDefault="00CC328A" w:rsidP="00CC328A">
      <w:pPr>
        <w:spacing w:after="0" w:line="240" w:lineRule="auto"/>
        <w:ind w:firstLine="284"/>
        <w:jc w:val="both"/>
        <w:rPr>
          <w:rFonts w:ascii="Times New Roman" w:hAnsi="Times New Roman" w:cs="Times New Roman"/>
          <w:sz w:val="12"/>
          <w:szCs w:val="12"/>
        </w:rPr>
      </w:pPr>
      <w:r w:rsidRPr="00CC328A">
        <w:rPr>
          <w:rFonts w:ascii="Times New Roman" w:hAnsi="Times New Roman" w:cs="Times New Roman"/>
          <w:sz w:val="12"/>
          <w:szCs w:val="12"/>
        </w:rPr>
        <w:t>Информация о поступившем ходатайстве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8" w:history="1">
        <w:r w:rsidRPr="008B6682">
          <w:rPr>
            <w:rStyle w:val="aff3"/>
            <w:rFonts w:ascii="Times New Roman" w:hAnsi="Times New Roman" w:cs="Times New Roman"/>
            <w:sz w:val="12"/>
            <w:szCs w:val="12"/>
          </w:rPr>
          <w:t>www.sergievsk.ru</w:t>
        </w:r>
      </w:hyperlink>
      <w:r w:rsidRPr="00CC328A">
        <w:rPr>
          <w:rFonts w:ascii="Times New Roman" w:hAnsi="Times New Roman" w:cs="Times New Roman"/>
          <w:sz w:val="12"/>
          <w:szCs w:val="12"/>
        </w:rPr>
        <w:t>).</w:t>
      </w:r>
    </w:p>
    <w:tbl>
      <w:tblPr>
        <w:tblStyle w:val="aff6"/>
        <w:tblW w:w="5000" w:type="pct"/>
        <w:tblLook w:val="04A0" w:firstRow="1" w:lastRow="0" w:firstColumn="1" w:lastColumn="0" w:noHBand="0" w:noVBand="1"/>
      </w:tblPr>
      <w:tblGrid>
        <w:gridCol w:w="4795"/>
        <w:gridCol w:w="1700"/>
        <w:gridCol w:w="1234"/>
      </w:tblGrid>
      <w:tr w:rsidR="00CC328A" w:rsidTr="00CC328A">
        <w:tc>
          <w:tcPr>
            <w:tcW w:w="5000" w:type="pct"/>
            <w:gridSpan w:val="3"/>
            <w:vAlign w:val="center"/>
          </w:tcPr>
          <w:p w:rsidR="00CC328A" w:rsidRDefault="00CC328A" w:rsidP="00CC328A">
            <w:pPr>
              <w:jc w:val="center"/>
              <w:rPr>
                <w:rFonts w:ascii="Times New Roman" w:hAnsi="Times New Roman" w:cs="Times New Roman"/>
                <w:sz w:val="12"/>
                <w:szCs w:val="12"/>
              </w:rPr>
            </w:pPr>
            <w:r w:rsidRPr="00CC328A">
              <w:rPr>
                <w:rFonts w:ascii="Times New Roman" w:eastAsia="Times New Roman" w:hAnsi="Times New Roman" w:cs="Times New Roman"/>
                <w:color w:val="000000"/>
                <w:spacing w:val="-2"/>
                <w:sz w:val="12"/>
                <w:szCs w:val="12"/>
              </w:rPr>
              <w:t>Приложение №1 к схеме границ публичного сервитута</w:t>
            </w:r>
          </w:p>
        </w:tc>
      </w:tr>
      <w:tr w:rsidR="00CC328A" w:rsidTr="00CC328A">
        <w:trPr>
          <w:trHeight w:val="432"/>
        </w:trPr>
        <w:tc>
          <w:tcPr>
            <w:tcW w:w="5000" w:type="pct"/>
            <w:gridSpan w:val="3"/>
            <w:vAlign w:val="center"/>
          </w:tcPr>
          <w:p w:rsidR="00CC328A" w:rsidRDefault="00CC328A" w:rsidP="00CC328A">
            <w:pPr>
              <w:jc w:val="center"/>
              <w:rPr>
                <w:rFonts w:ascii="Times New Roman" w:hAnsi="Times New Roman" w:cs="Times New Roman"/>
                <w:sz w:val="12"/>
                <w:szCs w:val="12"/>
              </w:rPr>
            </w:pPr>
            <w:r w:rsidRPr="00CC328A">
              <w:rPr>
                <w:rFonts w:ascii="Times New Roman" w:eastAsia="Times New Roman" w:hAnsi="Times New Roman" w:cs="Times New Roman"/>
                <w:color w:val="000000"/>
                <w:spacing w:val="-2"/>
                <w:sz w:val="12"/>
                <w:szCs w:val="12"/>
              </w:rPr>
              <w:t xml:space="preserve">Перечень координат образуемого земельного участка для публичного сервитута по объекту: "Строительство ВЛ - освещение в границах </w:t>
            </w:r>
            <w:proofErr w:type="spellStart"/>
            <w:r w:rsidRPr="00CC328A">
              <w:rPr>
                <w:rFonts w:ascii="Times New Roman" w:eastAsia="Times New Roman" w:hAnsi="Times New Roman" w:cs="Times New Roman"/>
                <w:color w:val="000000"/>
                <w:spacing w:val="-2"/>
                <w:sz w:val="12"/>
                <w:szCs w:val="12"/>
              </w:rPr>
              <w:t>ул.Георгиевская</w:t>
            </w:r>
            <w:proofErr w:type="spellEnd"/>
            <w:r w:rsidRPr="00CC328A">
              <w:rPr>
                <w:rFonts w:ascii="Times New Roman" w:eastAsia="Times New Roman" w:hAnsi="Times New Roman" w:cs="Times New Roman"/>
                <w:color w:val="000000"/>
                <w:spacing w:val="-2"/>
                <w:sz w:val="12"/>
                <w:szCs w:val="12"/>
              </w:rPr>
              <w:t xml:space="preserve"> </w:t>
            </w:r>
            <w:proofErr w:type="spellStart"/>
            <w:r w:rsidRPr="00CC328A">
              <w:rPr>
                <w:rFonts w:ascii="Times New Roman" w:eastAsia="Times New Roman" w:hAnsi="Times New Roman" w:cs="Times New Roman"/>
                <w:color w:val="000000"/>
                <w:spacing w:val="-2"/>
                <w:sz w:val="12"/>
                <w:szCs w:val="12"/>
              </w:rPr>
              <w:t>п.г.т</w:t>
            </w:r>
            <w:proofErr w:type="spellEnd"/>
            <w:r w:rsidRPr="00CC328A">
              <w:rPr>
                <w:rFonts w:ascii="Times New Roman" w:eastAsia="Times New Roman" w:hAnsi="Times New Roman" w:cs="Times New Roman"/>
                <w:color w:val="000000"/>
                <w:spacing w:val="-2"/>
                <w:sz w:val="12"/>
                <w:szCs w:val="12"/>
              </w:rPr>
              <w:t xml:space="preserve"> Суходол муниципального района Сергиевский Самарской области</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Кадастровый номер:</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proofErr w:type="gramStart"/>
            <w:r w:rsidRPr="00CC328A">
              <w:rPr>
                <w:rFonts w:ascii="Times New Roman" w:eastAsia="Times New Roman" w:hAnsi="Times New Roman" w:cs="Times New Roman"/>
                <w:color w:val="000000"/>
                <w:spacing w:val="-2"/>
                <w:sz w:val="12"/>
                <w:szCs w:val="12"/>
              </w:rPr>
              <w:t>63:31:1102001:ЗУ</w:t>
            </w:r>
            <w:proofErr w:type="gramEnd"/>
            <w:r w:rsidRPr="00CC328A">
              <w:rPr>
                <w:rFonts w:ascii="Times New Roman" w:eastAsia="Times New Roman" w:hAnsi="Times New Roman" w:cs="Times New Roman"/>
                <w:color w:val="000000"/>
                <w:spacing w:val="-2"/>
                <w:sz w:val="12"/>
                <w:szCs w:val="12"/>
              </w:rPr>
              <w:t>1</w:t>
            </w:r>
          </w:p>
        </w:tc>
        <w:tc>
          <w:tcPr>
            <w:tcW w:w="798" w:type="pct"/>
            <w:vAlign w:val="center"/>
          </w:tcPr>
          <w:p w:rsidR="00CC328A" w:rsidRDefault="00CC328A" w:rsidP="00CC328A">
            <w:pPr>
              <w:jc w:val="center"/>
              <w:rPr>
                <w:rFonts w:ascii="Times New Roman" w:hAnsi="Times New Roman" w:cs="Times New Roman"/>
                <w:sz w:val="12"/>
                <w:szCs w:val="12"/>
              </w:rPr>
            </w:pP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Условный номер земельного участка:</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proofErr w:type="gramStart"/>
            <w:r w:rsidRPr="00CC328A">
              <w:rPr>
                <w:rFonts w:ascii="Times New Roman" w:eastAsia="Times New Roman" w:hAnsi="Times New Roman" w:cs="Times New Roman"/>
                <w:color w:val="000000"/>
                <w:spacing w:val="-2"/>
                <w:sz w:val="12"/>
                <w:szCs w:val="12"/>
              </w:rPr>
              <w:t>:ЗУ</w:t>
            </w:r>
            <w:proofErr w:type="gramEnd"/>
            <w:r w:rsidRPr="00CC328A">
              <w:rPr>
                <w:rFonts w:ascii="Times New Roman" w:eastAsia="Times New Roman" w:hAnsi="Times New Roman" w:cs="Times New Roman"/>
                <w:color w:val="000000"/>
                <w:spacing w:val="-2"/>
                <w:sz w:val="12"/>
                <w:szCs w:val="12"/>
              </w:rPr>
              <w:t>1</w:t>
            </w:r>
          </w:p>
        </w:tc>
        <w:tc>
          <w:tcPr>
            <w:tcW w:w="798" w:type="pct"/>
            <w:vAlign w:val="center"/>
          </w:tcPr>
          <w:p w:rsidR="00CC328A" w:rsidRDefault="00CC328A" w:rsidP="00CC328A">
            <w:pPr>
              <w:jc w:val="center"/>
              <w:rPr>
                <w:rFonts w:ascii="Times New Roman" w:hAnsi="Times New Roman" w:cs="Times New Roman"/>
                <w:sz w:val="12"/>
                <w:szCs w:val="12"/>
              </w:rPr>
            </w:pP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 xml:space="preserve">Площадь </w:t>
            </w:r>
            <w:proofErr w:type="spellStart"/>
            <w:r w:rsidRPr="00CC328A">
              <w:rPr>
                <w:rFonts w:ascii="Times New Roman" w:eastAsia="Times New Roman" w:hAnsi="Times New Roman" w:cs="Times New Roman"/>
                <w:color w:val="000000"/>
                <w:spacing w:val="-2"/>
                <w:sz w:val="12"/>
                <w:szCs w:val="12"/>
              </w:rPr>
              <w:t>кв.м</w:t>
            </w:r>
            <w:proofErr w:type="spellEnd"/>
            <w:r w:rsidRPr="00CC328A">
              <w:rPr>
                <w:rFonts w:ascii="Times New Roman" w:eastAsia="Times New Roman" w:hAnsi="Times New Roman" w:cs="Times New Roman"/>
                <w:color w:val="000000"/>
                <w:spacing w:val="-2"/>
                <w:sz w:val="12"/>
                <w:szCs w:val="12"/>
              </w:rPr>
              <w:t>.:</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lang w:val="en-US"/>
              </w:rPr>
            </w:pPr>
            <w:r w:rsidRPr="00CC328A">
              <w:rPr>
                <w:rFonts w:ascii="Times New Roman" w:eastAsia="Times New Roman" w:hAnsi="Times New Roman" w:cs="Times New Roman"/>
                <w:color w:val="000000"/>
                <w:spacing w:val="-2"/>
                <w:sz w:val="12"/>
                <w:szCs w:val="12"/>
                <w:lang w:val="en-US"/>
              </w:rPr>
              <w:t>5599</w:t>
            </w:r>
          </w:p>
        </w:tc>
        <w:tc>
          <w:tcPr>
            <w:tcW w:w="798" w:type="pct"/>
            <w:vAlign w:val="center"/>
          </w:tcPr>
          <w:p w:rsidR="00CC328A" w:rsidRDefault="00CC328A" w:rsidP="00CC328A">
            <w:pPr>
              <w:jc w:val="center"/>
              <w:rPr>
                <w:rFonts w:ascii="Times New Roman" w:hAnsi="Times New Roman" w:cs="Times New Roman"/>
                <w:sz w:val="12"/>
                <w:szCs w:val="12"/>
              </w:rPr>
            </w:pPr>
          </w:p>
        </w:tc>
      </w:tr>
      <w:tr w:rsidR="00CC328A" w:rsidTr="00CC328A">
        <w:trPr>
          <w:trHeight w:val="135"/>
        </w:trPr>
        <w:tc>
          <w:tcPr>
            <w:tcW w:w="3102" w:type="pct"/>
            <w:vMerge w:val="restar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Номер точки</w:t>
            </w:r>
          </w:p>
        </w:tc>
        <w:tc>
          <w:tcPr>
            <w:tcW w:w="1898" w:type="pct"/>
            <w:gridSpan w:val="2"/>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Координаты</w:t>
            </w:r>
            <w:r>
              <w:rPr>
                <w:rFonts w:ascii="Times New Roman" w:eastAsia="Times New Roman" w:hAnsi="Times New Roman" w:cs="Times New Roman"/>
                <w:color w:val="000000"/>
                <w:spacing w:val="-2"/>
                <w:sz w:val="12"/>
                <w:szCs w:val="12"/>
              </w:rPr>
              <w:t xml:space="preserve"> </w:t>
            </w:r>
          </w:p>
        </w:tc>
      </w:tr>
      <w:tr w:rsidR="00CC328A" w:rsidTr="00CC328A">
        <w:trPr>
          <w:trHeight w:val="135"/>
        </w:trPr>
        <w:tc>
          <w:tcPr>
            <w:tcW w:w="3102" w:type="pct"/>
            <w:vMerge/>
            <w:vAlign w:val="center"/>
          </w:tcPr>
          <w:p w:rsidR="00CC328A" w:rsidRPr="00CC328A" w:rsidRDefault="00CC328A" w:rsidP="00CC328A">
            <w:pPr>
              <w:pStyle w:val="aff1"/>
              <w:jc w:val="center"/>
              <w:rPr>
                <w:rFonts w:ascii="Times New Roman" w:hAnsi="Times New Roman" w:cs="Times New Roman"/>
                <w:sz w:val="12"/>
                <w:szCs w:val="12"/>
              </w:rPr>
            </w:pP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X</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Y</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3</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466572.45</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2244474.49</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466410.28</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2244581.88</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3</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466219.62</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2244711.41</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466130.24</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2244775.53</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5</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465949.32</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2244900.70</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6</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465790.85</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2245009.96</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7</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465768.19</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2245028.09</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8</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465610.63</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2245136.05</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9</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465727.88</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2245322.52</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10</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465724.49</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2245324.65</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11</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465605.11</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2245134.80</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12</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465765.98</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2245024.58</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13</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465788.57</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2245006.68</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14</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465947.03</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2244897.41</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15</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466127.95</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2244772.25</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16</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466217.33</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2244708.13</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17</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466407.99</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2244578.60</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18</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466570.16</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2244471.21</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466572.45</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2244474.49</w:t>
            </w:r>
          </w:p>
        </w:tc>
      </w:tr>
      <w:tr w:rsidR="00CC328A" w:rsidTr="00CC328A">
        <w:tc>
          <w:tcPr>
            <w:tcW w:w="5000" w:type="pct"/>
            <w:gridSpan w:val="3"/>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Перечень координат образуемой части земельного участка 63:31:1102001:2014</w:t>
            </w:r>
          </w:p>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Площадь части 45кв.м</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19</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465605.76</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2245134.36</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388</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465627.33</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2245167.29</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20</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465626.10</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2245168.18</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11</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465605.11</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2245134.80</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19</w:t>
            </w:r>
          </w:p>
        </w:tc>
        <w:tc>
          <w:tcPr>
            <w:tcW w:w="1100"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465605.76</w:t>
            </w:r>
          </w:p>
        </w:tc>
        <w:tc>
          <w:tcPr>
            <w:tcW w:w="798"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2245134.36</w:t>
            </w:r>
          </w:p>
        </w:tc>
      </w:tr>
      <w:tr w:rsidR="00CC328A" w:rsidTr="00CC328A">
        <w:tc>
          <w:tcPr>
            <w:tcW w:w="5000" w:type="pct"/>
            <w:gridSpan w:val="3"/>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Перечень координат образуемой части земельного участка 63:31:0000000:5065</w:t>
            </w:r>
          </w:p>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 xml:space="preserve">Площадь части 16 </w:t>
            </w:r>
            <w:proofErr w:type="spellStart"/>
            <w:r w:rsidRPr="00CC328A">
              <w:rPr>
                <w:rFonts w:ascii="Times New Roman" w:eastAsia="Times New Roman" w:hAnsi="Times New Roman" w:cs="Times New Roman"/>
                <w:color w:val="000000"/>
                <w:spacing w:val="-2"/>
                <w:sz w:val="12"/>
                <w:szCs w:val="12"/>
              </w:rPr>
              <w:t>кв.м</w:t>
            </w:r>
            <w:proofErr w:type="spellEnd"/>
          </w:p>
        </w:tc>
      </w:tr>
      <w:tr w:rsidR="00CC328A" w:rsidTr="00CC328A">
        <w:tc>
          <w:tcPr>
            <w:tcW w:w="3102"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23</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466770.03</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2 245021.38</w:t>
            </w:r>
          </w:p>
        </w:tc>
      </w:tr>
      <w:tr w:rsidR="00CC328A" w:rsidTr="00CC328A">
        <w:tc>
          <w:tcPr>
            <w:tcW w:w="3102"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24</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465772.32</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2245024.79</w:t>
            </w:r>
          </w:p>
        </w:tc>
      </w:tr>
      <w:tr w:rsidR="00CC328A" w:rsidTr="00CC328A">
        <w:tc>
          <w:tcPr>
            <w:tcW w:w="3102"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25</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465769.19</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2245027.29</w:t>
            </w:r>
          </w:p>
        </w:tc>
      </w:tr>
      <w:tr w:rsidR="00CC328A" w:rsidTr="00CC328A">
        <w:tc>
          <w:tcPr>
            <w:tcW w:w="3102"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26</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465766.89</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2245023.86</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23</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466770.03</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2245021.38</w:t>
            </w:r>
          </w:p>
        </w:tc>
      </w:tr>
      <w:tr w:rsidR="00CC328A" w:rsidTr="00CC328A">
        <w:tc>
          <w:tcPr>
            <w:tcW w:w="5000" w:type="pct"/>
            <w:gridSpan w:val="3"/>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Перечень координат образуемой части земельного участка 63:31:0000000:4594</w:t>
            </w:r>
          </w:p>
          <w:p w:rsidR="00CC328A" w:rsidRPr="00CC328A" w:rsidRDefault="00CC328A" w:rsidP="00CC328A">
            <w:pPr>
              <w:pStyle w:val="aff1"/>
              <w:jc w:val="center"/>
              <w:rPr>
                <w:rFonts w:ascii="Times New Roman" w:hAnsi="Times New Roman" w:cs="Times New Roman"/>
                <w:sz w:val="12"/>
                <w:szCs w:val="12"/>
              </w:rPr>
            </w:pPr>
            <w:r w:rsidRPr="00CC328A">
              <w:rPr>
                <w:rFonts w:ascii="Times New Roman" w:eastAsia="Times New Roman" w:hAnsi="Times New Roman" w:cs="Times New Roman"/>
                <w:color w:val="000000"/>
                <w:spacing w:val="-2"/>
                <w:sz w:val="12"/>
                <w:szCs w:val="12"/>
              </w:rPr>
              <w:t xml:space="preserve">Площадь части 16 </w:t>
            </w:r>
            <w:proofErr w:type="spellStart"/>
            <w:r w:rsidRPr="00CC328A">
              <w:rPr>
                <w:rFonts w:ascii="Times New Roman" w:eastAsia="Times New Roman" w:hAnsi="Times New Roman" w:cs="Times New Roman"/>
                <w:color w:val="000000"/>
                <w:spacing w:val="-2"/>
                <w:sz w:val="12"/>
                <w:szCs w:val="12"/>
              </w:rPr>
              <w:t>кв.м</w:t>
            </w:r>
            <w:proofErr w:type="spellEnd"/>
          </w:p>
        </w:tc>
      </w:tr>
      <w:tr w:rsidR="00CC328A" w:rsidTr="00CC328A">
        <w:tc>
          <w:tcPr>
            <w:tcW w:w="3102"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23</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466770.03</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2 245021.38</w:t>
            </w:r>
          </w:p>
        </w:tc>
      </w:tr>
      <w:tr w:rsidR="00CC328A" w:rsidTr="00CC328A">
        <w:tc>
          <w:tcPr>
            <w:tcW w:w="3102"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24</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465772.32</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2245024.79</w:t>
            </w:r>
          </w:p>
        </w:tc>
      </w:tr>
      <w:tr w:rsidR="00CC328A" w:rsidTr="00CC328A">
        <w:tc>
          <w:tcPr>
            <w:tcW w:w="3102"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25</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465769.19</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2245027.29</w:t>
            </w:r>
          </w:p>
        </w:tc>
      </w:tr>
      <w:tr w:rsidR="00CC328A" w:rsidTr="00CC328A">
        <w:tc>
          <w:tcPr>
            <w:tcW w:w="3102"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lastRenderedPageBreak/>
              <w:t>26</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465766.89</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2245023.86</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23</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466770.03</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2245021.38</w:t>
            </w:r>
          </w:p>
        </w:tc>
      </w:tr>
      <w:tr w:rsidR="00CC328A" w:rsidTr="00CC328A">
        <w:tc>
          <w:tcPr>
            <w:tcW w:w="5000" w:type="pct"/>
            <w:gridSpan w:val="3"/>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Перечень координат образуемой части земельного участка 63:31:0000000:1140</w:t>
            </w:r>
          </w:p>
          <w:p w:rsidR="00CC328A" w:rsidRPr="00CC328A" w:rsidRDefault="00CC328A" w:rsidP="00CC328A">
            <w:pPr>
              <w:pStyle w:val="aff1"/>
              <w:jc w:val="center"/>
              <w:rPr>
                <w:rFonts w:ascii="Times New Roman" w:hAnsi="Times New Roman" w:cs="Times New Roman"/>
                <w:sz w:val="12"/>
                <w:szCs w:val="12"/>
              </w:rPr>
            </w:pPr>
            <w:r w:rsidRPr="00CC328A">
              <w:rPr>
                <w:rFonts w:ascii="Times New Roman" w:eastAsia="Times New Roman" w:hAnsi="Times New Roman" w:cs="Times New Roman"/>
                <w:color w:val="000000"/>
                <w:spacing w:val="-2"/>
                <w:sz w:val="12"/>
                <w:szCs w:val="12"/>
              </w:rPr>
              <w:t xml:space="preserve">Площадь части 572 </w:t>
            </w:r>
            <w:proofErr w:type="spellStart"/>
            <w:r w:rsidRPr="00CC328A">
              <w:rPr>
                <w:rFonts w:ascii="Times New Roman" w:eastAsia="Times New Roman" w:hAnsi="Times New Roman" w:cs="Times New Roman"/>
                <w:color w:val="000000"/>
                <w:spacing w:val="-2"/>
                <w:sz w:val="12"/>
                <w:szCs w:val="12"/>
              </w:rPr>
              <w:t>кв.м</w:t>
            </w:r>
            <w:proofErr w:type="spellEnd"/>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27</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465702.15</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2245281.60</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9</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465727.88</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2245322.52</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10</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465724.49</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2245324.65</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28</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465626.10</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2245168.19</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388</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465627.33</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2245167.29</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387</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465667.42</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2245228.52</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27</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465702.15</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2245281.60</w:t>
            </w:r>
          </w:p>
        </w:tc>
      </w:tr>
      <w:tr w:rsidR="00CC328A" w:rsidTr="00CC328A">
        <w:tc>
          <w:tcPr>
            <w:tcW w:w="5000" w:type="pct"/>
            <w:gridSpan w:val="3"/>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Перечень координат образуемой части земельного участка 63:31:0000000:4957</w:t>
            </w:r>
          </w:p>
          <w:p w:rsidR="00CC328A" w:rsidRPr="00CC328A" w:rsidRDefault="00CC328A" w:rsidP="00CC328A">
            <w:pPr>
              <w:pStyle w:val="aff1"/>
              <w:jc w:val="center"/>
              <w:rPr>
                <w:rFonts w:ascii="Times New Roman" w:hAnsi="Times New Roman" w:cs="Times New Roman"/>
                <w:sz w:val="12"/>
                <w:szCs w:val="12"/>
              </w:rPr>
            </w:pPr>
            <w:r w:rsidRPr="00CC328A">
              <w:rPr>
                <w:rFonts w:ascii="Times New Roman" w:eastAsia="Times New Roman" w:hAnsi="Times New Roman" w:cs="Times New Roman"/>
                <w:color w:val="000000"/>
                <w:spacing w:val="-2"/>
                <w:sz w:val="12"/>
                <w:szCs w:val="12"/>
              </w:rPr>
              <w:t xml:space="preserve">Площадь части 847 </w:t>
            </w:r>
            <w:proofErr w:type="spellStart"/>
            <w:r w:rsidRPr="00CC328A">
              <w:rPr>
                <w:rFonts w:ascii="Times New Roman" w:eastAsia="Times New Roman" w:hAnsi="Times New Roman" w:cs="Times New Roman"/>
                <w:color w:val="000000"/>
                <w:spacing w:val="-2"/>
                <w:sz w:val="12"/>
                <w:szCs w:val="12"/>
              </w:rPr>
              <w:t>кв.м</w:t>
            </w:r>
            <w:proofErr w:type="spellEnd"/>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466572.45</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2244474.49</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466410.28</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2244581.88</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21</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466396.01</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2244591.58</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22</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466393.78</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2244588.26</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17</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466407.99</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2244578.60</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18</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466570.16</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2244471.21</w:t>
            </w:r>
          </w:p>
        </w:tc>
      </w:tr>
      <w:tr w:rsidR="00CC328A" w:rsidTr="00CC328A">
        <w:tc>
          <w:tcPr>
            <w:tcW w:w="3102" w:type="pct"/>
            <w:vAlign w:val="center"/>
          </w:tcPr>
          <w:p w:rsidR="00CC328A" w:rsidRPr="00CC328A" w:rsidRDefault="00CC328A" w:rsidP="00CC328A">
            <w:pPr>
              <w:pStyle w:val="aff1"/>
              <w:jc w:val="center"/>
              <w:rPr>
                <w:rFonts w:ascii="Times New Roman" w:eastAsia="Times New Roman" w:hAnsi="Times New Roman" w:cs="Times New Roman"/>
                <w:color w:val="000000"/>
                <w:spacing w:val="-2"/>
                <w:sz w:val="12"/>
                <w:szCs w:val="12"/>
              </w:rPr>
            </w:pPr>
            <w:r w:rsidRPr="00CC328A">
              <w:rPr>
                <w:rFonts w:ascii="Times New Roman" w:eastAsia="Times New Roman" w:hAnsi="Times New Roman" w:cs="Times New Roman"/>
                <w:color w:val="000000"/>
                <w:spacing w:val="-2"/>
                <w:sz w:val="12"/>
                <w:szCs w:val="12"/>
              </w:rPr>
              <w:t>1</w:t>
            </w:r>
          </w:p>
        </w:tc>
        <w:tc>
          <w:tcPr>
            <w:tcW w:w="1100"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466572.45</w:t>
            </w:r>
          </w:p>
        </w:tc>
        <w:tc>
          <w:tcPr>
            <w:tcW w:w="798" w:type="pct"/>
            <w:vAlign w:val="center"/>
          </w:tcPr>
          <w:p w:rsidR="00CC328A" w:rsidRPr="00CC328A" w:rsidRDefault="00CC328A" w:rsidP="00CC328A">
            <w:pPr>
              <w:pStyle w:val="aff1"/>
              <w:jc w:val="center"/>
              <w:rPr>
                <w:rFonts w:ascii="Times New Roman" w:hAnsi="Times New Roman" w:cs="Times New Roman"/>
                <w:sz w:val="12"/>
                <w:szCs w:val="12"/>
              </w:rPr>
            </w:pPr>
            <w:r w:rsidRPr="00CC328A">
              <w:rPr>
                <w:rFonts w:ascii="Times New Roman" w:hAnsi="Times New Roman" w:cs="Times New Roman"/>
                <w:sz w:val="12"/>
                <w:szCs w:val="12"/>
              </w:rPr>
              <w:t>2244474.49</w:t>
            </w:r>
          </w:p>
        </w:tc>
      </w:tr>
    </w:tbl>
    <w:p w:rsidR="00CC328A" w:rsidRDefault="00BE156F" w:rsidP="00BE156F">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83527" cy="1975484"/>
            <wp:effectExtent l="0" t="0" r="7620" b="6350"/>
            <wp:docPr id="1" name="Рисунок 1" descr="C:\Users\user\AppData\Local\Microsoft\Windows\Temporary Internet Files\Content.Word\Схема расположения границ публичного сервитута исправленна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расположения границ публичного сервитута исправленная_pag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417" cy="1985323"/>
                    </a:xfrm>
                    <a:prstGeom prst="rect">
                      <a:avLst/>
                    </a:prstGeom>
                    <a:noFill/>
                    <a:ln>
                      <a:noFill/>
                    </a:ln>
                  </pic:spPr>
                </pic:pic>
              </a:graphicData>
            </a:graphic>
          </wp:inline>
        </w:drawing>
      </w:r>
    </w:p>
    <w:p w:rsidR="00BE156F" w:rsidRPr="00BE156F" w:rsidRDefault="00BE156F" w:rsidP="00421E02">
      <w:pPr>
        <w:spacing w:after="0" w:line="240" w:lineRule="auto"/>
        <w:jc w:val="both"/>
        <w:rPr>
          <w:rFonts w:ascii="Times New Roman" w:hAnsi="Times New Roman" w:cs="Times New Roman"/>
          <w:sz w:val="12"/>
          <w:szCs w:val="12"/>
        </w:rPr>
      </w:pPr>
    </w:p>
    <w:p w:rsidR="00BE156F" w:rsidRPr="00BE156F" w:rsidRDefault="00BE156F" w:rsidP="00BE156F">
      <w:pPr>
        <w:spacing w:after="0" w:line="240" w:lineRule="auto"/>
        <w:ind w:firstLine="284"/>
        <w:jc w:val="center"/>
        <w:rPr>
          <w:rFonts w:ascii="Times New Roman" w:hAnsi="Times New Roman" w:cs="Times New Roman"/>
          <w:sz w:val="12"/>
          <w:szCs w:val="12"/>
        </w:rPr>
      </w:pPr>
      <w:r w:rsidRPr="00BE156F">
        <w:rPr>
          <w:rFonts w:ascii="Times New Roman" w:hAnsi="Times New Roman" w:cs="Times New Roman"/>
          <w:sz w:val="12"/>
          <w:szCs w:val="12"/>
        </w:rPr>
        <w:t xml:space="preserve">Заключение о результатах публичных слушаний в сельском поселении </w:t>
      </w:r>
      <w:proofErr w:type="spellStart"/>
      <w:r w:rsidRPr="00BE156F">
        <w:rPr>
          <w:rFonts w:ascii="Times New Roman" w:hAnsi="Times New Roman" w:cs="Times New Roman"/>
          <w:sz w:val="12"/>
          <w:szCs w:val="12"/>
        </w:rPr>
        <w:t>Воротнее</w:t>
      </w:r>
      <w:proofErr w:type="spellEnd"/>
      <w:r w:rsidRPr="00BE156F">
        <w:rPr>
          <w:rFonts w:ascii="Times New Roman" w:hAnsi="Times New Roman" w:cs="Times New Roman"/>
          <w:sz w:val="12"/>
          <w:szCs w:val="12"/>
        </w:rPr>
        <w:t xml:space="preserve"> муниципального района Сергиевский Самарской области по обсуждению проекта актуализированной схемы теплоснабжения сельского посе</w:t>
      </w:r>
      <w:r>
        <w:rPr>
          <w:rFonts w:ascii="Times New Roman" w:hAnsi="Times New Roman" w:cs="Times New Roman"/>
          <w:sz w:val="12"/>
          <w:szCs w:val="12"/>
        </w:rPr>
        <w:t>ления</w:t>
      </w:r>
      <w:r w:rsidRPr="00BE156F">
        <w:rPr>
          <w:rFonts w:ascii="Times New Roman" w:hAnsi="Times New Roman" w:cs="Times New Roman"/>
          <w:sz w:val="12"/>
          <w:szCs w:val="12"/>
        </w:rPr>
        <w:t xml:space="preserve"> </w:t>
      </w:r>
      <w:proofErr w:type="spellStart"/>
      <w:r w:rsidRPr="00BE156F">
        <w:rPr>
          <w:rFonts w:ascii="Times New Roman" w:hAnsi="Times New Roman" w:cs="Times New Roman"/>
          <w:sz w:val="12"/>
          <w:szCs w:val="12"/>
        </w:rPr>
        <w:t>Воротнее</w:t>
      </w:r>
      <w:proofErr w:type="spellEnd"/>
      <w:r w:rsidRPr="00BE156F">
        <w:rPr>
          <w:rFonts w:ascii="Times New Roman" w:hAnsi="Times New Roman" w:cs="Times New Roman"/>
          <w:sz w:val="12"/>
          <w:szCs w:val="12"/>
        </w:rPr>
        <w:t xml:space="preserve"> муниципального района Сергиевский Самарской области на 2022-2033 годы </w:t>
      </w:r>
      <w:r>
        <w:rPr>
          <w:rFonts w:ascii="Times New Roman" w:hAnsi="Times New Roman" w:cs="Times New Roman"/>
          <w:sz w:val="12"/>
          <w:szCs w:val="12"/>
        </w:rPr>
        <w:t xml:space="preserve">(актуализация на 2024 год) </w:t>
      </w:r>
      <w:r w:rsidRPr="00BE156F">
        <w:rPr>
          <w:rFonts w:ascii="Times New Roman" w:hAnsi="Times New Roman" w:cs="Times New Roman"/>
          <w:sz w:val="12"/>
          <w:szCs w:val="12"/>
        </w:rPr>
        <w:t>от "06" апреля 2023 г.</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1. Дата проведения публичных слушаний – с 22.03.2023 по 06.04.2023 год.</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2. Место проведения публичных слушаний – 446522, Самарская область, муниципальный район Сергиевский, с. </w:t>
      </w:r>
      <w:proofErr w:type="spellStart"/>
      <w:r w:rsidRPr="00BE156F">
        <w:rPr>
          <w:rFonts w:ascii="Times New Roman" w:hAnsi="Times New Roman" w:cs="Times New Roman"/>
          <w:sz w:val="12"/>
          <w:szCs w:val="12"/>
        </w:rPr>
        <w:t>Воротнее</w:t>
      </w:r>
      <w:proofErr w:type="spellEnd"/>
      <w:r w:rsidRPr="00BE156F">
        <w:rPr>
          <w:rFonts w:ascii="Times New Roman" w:hAnsi="Times New Roman" w:cs="Times New Roman"/>
          <w:sz w:val="12"/>
          <w:szCs w:val="12"/>
        </w:rPr>
        <w:t>, пер. Почтовый, д.5.</w:t>
      </w:r>
    </w:p>
    <w:p w:rsidR="00BE156F" w:rsidRPr="00BE156F" w:rsidRDefault="00BE156F" w:rsidP="00BE15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E156F">
        <w:rPr>
          <w:rFonts w:ascii="Times New Roman" w:hAnsi="Times New Roman" w:cs="Times New Roman"/>
          <w:sz w:val="12"/>
          <w:szCs w:val="12"/>
        </w:rPr>
        <w:t>Основание проведения публичных слушаний – Постановление Гла</w:t>
      </w:r>
      <w:r>
        <w:rPr>
          <w:rFonts w:ascii="Times New Roman" w:hAnsi="Times New Roman" w:cs="Times New Roman"/>
          <w:sz w:val="12"/>
          <w:szCs w:val="12"/>
        </w:rPr>
        <w:t xml:space="preserve">вы сельского поселения </w:t>
      </w:r>
      <w:proofErr w:type="spellStart"/>
      <w:r>
        <w:rPr>
          <w:rFonts w:ascii="Times New Roman" w:hAnsi="Times New Roman" w:cs="Times New Roman"/>
          <w:sz w:val="12"/>
          <w:szCs w:val="12"/>
        </w:rPr>
        <w:t>Воротнее</w:t>
      </w:r>
      <w:proofErr w:type="spellEnd"/>
      <w:r w:rsidRPr="00BE156F">
        <w:rPr>
          <w:rFonts w:ascii="Times New Roman" w:hAnsi="Times New Roman" w:cs="Times New Roman"/>
          <w:sz w:val="12"/>
          <w:szCs w:val="12"/>
        </w:rPr>
        <w:t xml:space="preserve"> муниципального района Сергиевский Сама</w:t>
      </w:r>
      <w:r>
        <w:rPr>
          <w:rFonts w:ascii="Times New Roman" w:hAnsi="Times New Roman" w:cs="Times New Roman"/>
          <w:sz w:val="12"/>
          <w:szCs w:val="12"/>
        </w:rPr>
        <w:t>рской области №1 от 14.03.2023</w:t>
      </w:r>
      <w:r w:rsidRPr="00BE156F">
        <w:rPr>
          <w:rFonts w:ascii="Times New Roman" w:hAnsi="Times New Roman" w:cs="Times New Roman"/>
          <w:sz w:val="12"/>
          <w:szCs w:val="12"/>
        </w:rPr>
        <w:t xml:space="preserve">г. «О проведении публичных слушаний по проекту актуализированной схемы теплоснабжения </w:t>
      </w:r>
      <w:proofErr w:type="gramStart"/>
      <w:r w:rsidRPr="00BE156F">
        <w:rPr>
          <w:rFonts w:ascii="Times New Roman" w:hAnsi="Times New Roman" w:cs="Times New Roman"/>
          <w:sz w:val="12"/>
          <w:szCs w:val="12"/>
        </w:rPr>
        <w:t>сельс</w:t>
      </w:r>
      <w:r>
        <w:rPr>
          <w:rFonts w:ascii="Times New Roman" w:hAnsi="Times New Roman" w:cs="Times New Roman"/>
          <w:sz w:val="12"/>
          <w:szCs w:val="12"/>
        </w:rPr>
        <w:t>кого  поселения</w:t>
      </w:r>
      <w:proofErr w:type="gramEnd"/>
      <w:r>
        <w:rPr>
          <w:rFonts w:ascii="Times New Roman" w:hAnsi="Times New Roman" w:cs="Times New Roman"/>
          <w:sz w:val="12"/>
          <w:szCs w:val="12"/>
        </w:rPr>
        <w:t xml:space="preserve"> </w:t>
      </w:r>
      <w:proofErr w:type="spellStart"/>
      <w:r>
        <w:rPr>
          <w:rFonts w:ascii="Times New Roman" w:hAnsi="Times New Roman" w:cs="Times New Roman"/>
          <w:sz w:val="12"/>
          <w:szCs w:val="12"/>
        </w:rPr>
        <w:t>Воротнее</w:t>
      </w:r>
      <w:proofErr w:type="spellEnd"/>
      <w:r w:rsidRPr="00BE156F">
        <w:rPr>
          <w:rFonts w:ascii="Times New Roman" w:hAnsi="Times New Roman" w:cs="Times New Roman"/>
          <w:sz w:val="12"/>
          <w:szCs w:val="12"/>
        </w:rPr>
        <w:t xml:space="preserve"> муниципального района Сергиевский на 2022-2033 годы» (актуализация на 2024 год), опубликованного в газете «Сергиевский вестник» от 14.03.2023г №29 (826).</w:t>
      </w:r>
    </w:p>
    <w:p w:rsidR="00BE156F" w:rsidRPr="00BE156F" w:rsidRDefault="00BE156F" w:rsidP="00BE15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E156F">
        <w:rPr>
          <w:rFonts w:ascii="Times New Roman" w:hAnsi="Times New Roman" w:cs="Times New Roman"/>
          <w:sz w:val="12"/>
          <w:szCs w:val="12"/>
        </w:rPr>
        <w:t xml:space="preserve">Вопрос, вынесенный на публичные слушания – проект актуализированной схемы теплоснабжения сельского поселения </w:t>
      </w:r>
      <w:proofErr w:type="spellStart"/>
      <w:r w:rsidRPr="00BE156F">
        <w:rPr>
          <w:rFonts w:ascii="Times New Roman" w:hAnsi="Times New Roman" w:cs="Times New Roman"/>
          <w:sz w:val="12"/>
          <w:szCs w:val="12"/>
        </w:rPr>
        <w:t>Воротнее</w:t>
      </w:r>
      <w:proofErr w:type="spellEnd"/>
      <w:r w:rsidRPr="00BE156F">
        <w:rPr>
          <w:rFonts w:ascii="Times New Roman" w:hAnsi="Times New Roman" w:cs="Times New Roman"/>
          <w:sz w:val="12"/>
          <w:szCs w:val="12"/>
        </w:rPr>
        <w:t xml:space="preserve"> муниципального района Сергиевский Самарской области на 2022-2033 годы (актуализация на 2024 год).</w:t>
      </w:r>
    </w:p>
    <w:p w:rsidR="00BE156F" w:rsidRPr="00BE156F" w:rsidRDefault="00BE156F" w:rsidP="00BE15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E156F">
        <w:rPr>
          <w:rFonts w:ascii="Times New Roman" w:hAnsi="Times New Roman" w:cs="Times New Roman"/>
          <w:sz w:val="12"/>
          <w:szCs w:val="12"/>
        </w:rPr>
        <w:t>"22" марта 2023 года по адресу: 446522, Самарская область, муни</w:t>
      </w:r>
      <w:r>
        <w:rPr>
          <w:rFonts w:ascii="Times New Roman" w:hAnsi="Times New Roman" w:cs="Times New Roman"/>
          <w:sz w:val="12"/>
          <w:szCs w:val="12"/>
        </w:rPr>
        <w:t xml:space="preserve">ципальный район Сергиевский, </w:t>
      </w:r>
      <w:proofErr w:type="spellStart"/>
      <w:r>
        <w:rPr>
          <w:rFonts w:ascii="Times New Roman" w:hAnsi="Times New Roman" w:cs="Times New Roman"/>
          <w:sz w:val="12"/>
          <w:szCs w:val="12"/>
        </w:rPr>
        <w:t>с.</w:t>
      </w:r>
      <w:r w:rsidRPr="00BE156F">
        <w:rPr>
          <w:rFonts w:ascii="Times New Roman" w:hAnsi="Times New Roman" w:cs="Times New Roman"/>
          <w:sz w:val="12"/>
          <w:szCs w:val="12"/>
        </w:rPr>
        <w:t>Воротнее</w:t>
      </w:r>
      <w:proofErr w:type="spellEnd"/>
      <w:r w:rsidRPr="00BE156F">
        <w:rPr>
          <w:rFonts w:ascii="Times New Roman" w:hAnsi="Times New Roman" w:cs="Times New Roman"/>
          <w:sz w:val="12"/>
          <w:szCs w:val="12"/>
        </w:rPr>
        <w:t xml:space="preserve">, пер. Почтовый, д.5 проведено собрание участников публичных слушаний по вопросам публичных слушаний, в котором приняли участие 3 (три) человека. </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6. Мнения, предложения и замечания по актуализированной схеме теплоснабжения сельского поселения </w:t>
      </w:r>
      <w:proofErr w:type="spellStart"/>
      <w:r w:rsidRPr="00BE156F">
        <w:rPr>
          <w:rFonts w:ascii="Times New Roman" w:hAnsi="Times New Roman" w:cs="Times New Roman"/>
          <w:sz w:val="12"/>
          <w:szCs w:val="12"/>
        </w:rPr>
        <w:t>Воротнее</w:t>
      </w:r>
      <w:proofErr w:type="spellEnd"/>
      <w:r w:rsidRPr="00BE156F">
        <w:rPr>
          <w:rFonts w:ascii="Times New Roman" w:hAnsi="Times New Roman" w:cs="Times New Roman"/>
          <w:sz w:val="12"/>
          <w:szCs w:val="12"/>
        </w:rPr>
        <w:t xml:space="preserve"> муниципального района Сергиевский Самарской области на 2022-2033 годы (актуализация на 2024 год) внесли в протокол публичных слушаний </w:t>
      </w:r>
      <w:proofErr w:type="gramStart"/>
      <w:r w:rsidRPr="00BE156F">
        <w:rPr>
          <w:rFonts w:ascii="Times New Roman" w:hAnsi="Times New Roman" w:cs="Times New Roman"/>
          <w:sz w:val="12"/>
          <w:szCs w:val="12"/>
        </w:rPr>
        <w:t>–  1</w:t>
      </w:r>
      <w:proofErr w:type="gramEnd"/>
      <w:r w:rsidRPr="00BE156F">
        <w:rPr>
          <w:rFonts w:ascii="Times New Roman" w:hAnsi="Times New Roman" w:cs="Times New Roman"/>
          <w:sz w:val="12"/>
          <w:szCs w:val="12"/>
        </w:rPr>
        <w:t xml:space="preserve"> (один) человек. </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  1 (один) человек.</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7.2. Мнения, содержащие отрицательную оценку по вопросу публичных слушаний, не высказаны.</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7.3. Замечания и предложения по вопросам публичных слушаний, не высказаны.</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8. По результатам рассмотрения мнений, замечаний и предложений участников публичных слушаний, руководствуясь п. 26 Постановления Правительства РФ от 22.02.2012 года №154 «О требованиях к схемам теплоснабжения, порядку их разработки и утверждения», рекомендуется направить проект актуализированной схемы теплоснабжения сельского поселения </w:t>
      </w:r>
      <w:proofErr w:type="spellStart"/>
      <w:r w:rsidRPr="00BE156F">
        <w:rPr>
          <w:rFonts w:ascii="Times New Roman" w:hAnsi="Times New Roman" w:cs="Times New Roman"/>
          <w:sz w:val="12"/>
          <w:szCs w:val="12"/>
        </w:rPr>
        <w:t>Воротнее</w:t>
      </w:r>
      <w:proofErr w:type="spellEnd"/>
      <w:r w:rsidRPr="00BE156F">
        <w:rPr>
          <w:rFonts w:ascii="Times New Roman" w:hAnsi="Times New Roman" w:cs="Times New Roman"/>
          <w:sz w:val="12"/>
          <w:szCs w:val="12"/>
        </w:rPr>
        <w:t xml:space="preserve"> муниципального района Сергиевский Самарской области на 2022-2033 годы (актуализация на 2024 год) на утверждение Главе муниципального района</w:t>
      </w:r>
      <w:r>
        <w:rPr>
          <w:rFonts w:ascii="Times New Roman" w:hAnsi="Times New Roman" w:cs="Times New Roman"/>
          <w:sz w:val="12"/>
          <w:szCs w:val="12"/>
        </w:rPr>
        <w:t xml:space="preserve"> Сергиевский Самарской области.</w:t>
      </w:r>
    </w:p>
    <w:p w:rsidR="00BE156F" w:rsidRPr="00BE156F" w:rsidRDefault="00BE156F" w:rsidP="00BE156F">
      <w:pPr>
        <w:spacing w:after="0" w:line="240" w:lineRule="auto"/>
        <w:ind w:firstLine="284"/>
        <w:jc w:val="right"/>
        <w:rPr>
          <w:rFonts w:ascii="Times New Roman" w:hAnsi="Times New Roman" w:cs="Times New Roman"/>
          <w:sz w:val="12"/>
          <w:szCs w:val="12"/>
        </w:rPr>
      </w:pPr>
      <w:r w:rsidRPr="00BE156F">
        <w:rPr>
          <w:rFonts w:ascii="Times New Roman" w:hAnsi="Times New Roman" w:cs="Times New Roman"/>
          <w:sz w:val="12"/>
          <w:szCs w:val="12"/>
        </w:rPr>
        <w:t xml:space="preserve">Глава сельского поселения </w:t>
      </w:r>
      <w:proofErr w:type="spellStart"/>
      <w:r w:rsidRPr="00BE156F">
        <w:rPr>
          <w:rFonts w:ascii="Times New Roman" w:hAnsi="Times New Roman" w:cs="Times New Roman"/>
          <w:sz w:val="12"/>
          <w:szCs w:val="12"/>
        </w:rPr>
        <w:t>Воротнее</w:t>
      </w:r>
      <w:proofErr w:type="spellEnd"/>
    </w:p>
    <w:p w:rsidR="00BE156F" w:rsidRDefault="00BE156F" w:rsidP="00BE156F">
      <w:pPr>
        <w:spacing w:after="0" w:line="240" w:lineRule="auto"/>
        <w:ind w:firstLine="284"/>
        <w:jc w:val="right"/>
        <w:rPr>
          <w:rFonts w:ascii="Times New Roman" w:hAnsi="Times New Roman" w:cs="Times New Roman"/>
          <w:sz w:val="12"/>
          <w:szCs w:val="12"/>
        </w:rPr>
      </w:pPr>
      <w:proofErr w:type="gramStart"/>
      <w:r w:rsidRPr="00BE156F">
        <w:rPr>
          <w:rFonts w:ascii="Times New Roman" w:hAnsi="Times New Roman" w:cs="Times New Roman"/>
          <w:sz w:val="12"/>
          <w:szCs w:val="12"/>
        </w:rPr>
        <w:t>муниципального</w:t>
      </w:r>
      <w:proofErr w:type="gramEnd"/>
      <w:r w:rsidRPr="00BE156F">
        <w:rPr>
          <w:rFonts w:ascii="Times New Roman" w:hAnsi="Times New Roman" w:cs="Times New Roman"/>
          <w:sz w:val="12"/>
          <w:szCs w:val="12"/>
        </w:rPr>
        <w:t xml:space="preserve"> района Сергиевский                        </w:t>
      </w:r>
    </w:p>
    <w:p w:rsidR="00BE156F" w:rsidRDefault="00BE156F" w:rsidP="00BE156F">
      <w:pPr>
        <w:spacing w:after="0" w:line="240" w:lineRule="auto"/>
        <w:ind w:firstLine="284"/>
        <w:jc w:val="right"/>
        <w:rPr>
          <w:rFonts w:ascii="Times New Roman" w:hAnsi="Times New Roman" w:cs="Times New Roman"/>
          <w:sz w:val="12"/>
          <w:szCs w:val="12"/>
        </w:rPr>
      </w:pPr>
      <w:r w:rsidRPr="00BE156F">
        <w:rPr>
          <w:rFonts w:ascii="Times New Roman" w:hAnsi="Times New Roman" w:cs="Times New Roman"/>
          <w:sz w:val="12"/>
          <w:szCs w:val="12"/>
        </w:rPr>
        <w:t xml:space="preserve">                   </w:t>
      </w:r>
      <w:proofErr w:type="spellStart"/>
      <w:r w:rsidRPr="00BE156F">
        <w:rPr>
          <w:rFonts w:ascii="Times New Roman" w:hAnsi="Times New Roman" w:cs="Times New Roman"/>
          <w:sz w:val="12"/>
          <w:szCs w:val="12"/>
        </w:rPr>
        <w:t>С.А.Никитин</w:t>
      </w:r>
      <w:proofErr w:type="spellEnd"/>
    </w:p>
    <w:p w:rsidR="00BE156F" w:rsidRDefault="00BE156F" w:rsidP="00BE156F">
      <w:pPr>
        <w:spacing w:after="0" w:line="240" w:lineRule="auto"/>
        <w:ind w:firstLine="284"/>
        <w:jc w:val="right"/>
        <w:rPr>
          <w:rFonts w:ascii="Times New Roman" w:hAnsi="Times New Roman" w:cs="Times New Roman"/>
          <w:sz w:val="12"/>
          <w:szCs w:val="12"/>
        </w:rPr>
      </w:pPr>
    </w:p>
    <w:p w:rsidR="00BE156F" w:rsidRPr="00BE156F" w:rsidRDefault="00BE156F" w:rsidP="00BE156F">
      <w:pPr>
        <w:spacing w:after="0" w:line="240" w:lineRule="auto"/>
        <w:ind w:firstLine="284"/>
        <w:jc w:val="center"/>
        <w:rPr>
          <w:rFonts w:ascii="Times New Roman" w:hAnsi="Times New Roman" w:cs="Times New Roman"/>
          <w:sz w:val="12"/>
          <w:szCs w:val="12"/>
        </w:rPr>
      </w:pPr>
      <w:r w:rsidRPr="00BE156F">
        <w:rPr>
          <w:rFonts w:ascii="Times New Roman" w:hAnsi="Times New Roman" w:cs="Times New Roman"/>
          <w:sz w:val="12"/>
          <w:szCs w:val="12"/>
        </w:rPr>
        <w:t>3. Заключительная часть</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По итогам проверки администрации сельского поселения Верхняя Орлянка общий объем проверенных бюджетных средств составил                    4 325 144,98 руб.</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По результатам проверки эффективного и рационального использования средств местного бюджета муниципального района Сергиевский Самарской области выявлено наруше</w:t>
      </w:r>
      <w:r>
        <w:rPr>
          <w:rFonts w:ascii="Times New Roman" w:hAnsi="Times New Roman" w:cs="Times New Roman"/>
          <w:sz w:val="12"/>
          <w:szCs w:val="12"/>
        </w:rPr>
        <w:t xml:space="preserve">ние на сумму </w:t>
      </w:r>
      <w:r w:rsidRPr="00BE156F">
        <w:rPr>
          <w:rFonts w:ascii="Times New Roman" w:hAnsi="Times New Roman" w:cs="Times New Roman"/>
          <w:sz w:val="12"/>
          <w:szCs w:val="12"/>
        </w:rPr>
        <w:t>202 470,24 руб. (4,7 % от проверенных средств).</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Проверкой установлено:</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1.В соответствии с п.1 ст.10 Закона № 402-ФЗ «О бухгалтерском учете» данные, содержащиеся в первичных учетных документах, подлежат своевременной регистрации и накоплению в регистрах бухгалтерского учета. </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В нарушение п. 1 ст.10 Закона № 402-ФЗ «О бухгалтерском учете» согласно Журнала № 4 к бухгалтерскому учету принят:</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Акт № 34-1-0-04003/63 от 31.01.2021 года на сумму 3 050,00 руб. от ОАО «Ростелеком» в Самарском отделении 6991 СБ РФ, дата операции 10.03.2021 года;</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-АКТ №34-1-011917/63 от 31.01.2021 </w:t>
      </w:r>
      <w:proofErr w:type="spellStart"/>
      <w:r w:rsidRPr="00BE156F">
        <w:rPr>
          <w:rFonts w:ascii="Times New Roman" w:hAnsi="Times New Roman" w:cs="Times New Roman"/>
          <w:sz w:val="12"/>
          <w:szCs w:val="12"/>
        </w:rPr>
        <w:t>г.на</w:t>
      </w:r>
      <w:proofErr w:type="spellEnd"/>
      <w:r w:rsidRPr="00BE156F">
        <w:rPr>
          <w:rFonts w:ascii="Times New Roman" w:hAnsi="Times New Roman" w:cs="Times New Roman"/>
          <w:sz w:val="12"/>
          <w:szCs w:val="12"/>
        </w:rPr>
        <w:t xml:space="preserve"> сумму 868,54 руб. от ОАО «Ростелеком» в Самарском отделении 6991 СБ РФ, дата операции 10.03.2021 </w:t>
      </w:r>
      <w:proofErr w:type="gramStart"/>
      <w:r w:rsidRPr="00BE156F">
        <w:rPr>
          <w:rFonts w:ascii="Times New Roman" w:hAnsi="Times New Roman" w:cs="Times New Roman"/>
          <w:sz w:val="12"/>
          <w:szCs w:val="12"/>
        </w:rPr>
        <w:t>года ;</w:t>
      </w:r>
      <w:proofErr w:type="gramEnd"/>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 АКТ № 34-1-289788/63 от 31.12.2020 г. на сумму 1190,38 руб. от ОАО «Ростелеком» в Самарском отделении 6991 СБ </w:t>
      </w:r>
      <w:r>
        <w:rPr>
          <w:rFonts w:ascii="Times New Roman" w:hAnsi="Times New Roman" w:cs="Times New Roman"/>
          <w:sz w:val="12"/>
          <w:szCs w:val="12"/>
        </w:rPr>
        <w:t>РФ, дата операции 26.02.2021 г.</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2.В нарушение записи в Журнал операций по поставщикам и подрядчикам № 4 указываются не соответствующие номера учетных документов:</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 Принята к учету накладная № 67 от 05.03.2021 года на сумму 3000,00 руб. от ИП </w:t>
      </w:r>
      <w:proofErr w:type="spellStart"/>
      <w:r w:rsidRPr="00BE156F">
        <w:rPr>
          <w:rFonts w:ascii="Times New Roman" w:hAnsi="Times New Roman" w:cs="Times New Roman"/>
          <w:sz w:val="12"/>
          <w:szCs w:val="12"/>
        </w:rPr>
        <w:t>Янзытов</w:t>
      </w:r>
      <w:proofErr w:type="spellEnd"/>
      <w:r w:rsidRPr="00BE156F">
        <w:rPr>
          <w:rFonts w:ascii="Times New Roman" w:hAnsi="Times New Roman" w:cs="Times New Roman"/>
          <w:sz w:val="12"/>
          <w:szCs w:val="12"/>
        </w:rPr>
        <w:t xml:space="preserve"> В.А., однако </w:t>
      </w:r>
      <w:proofErr w:type="gramStart"/>
      <w:r w:rsidRPr="00BE156F">
        <w:rPr>
          <w:rFonts w:ascii="Times New Roman" w:hAnsi="Times New Roman" w:cs="Times New Roman"/>
          <w:sz w:val="12"/>
          <w:szCs w:val="12"/>
        </w:rPr>
        <w:t>в  Журнале</w:t>
      </w:r>
      <w:proofErr w:type="gramEnd"/>
      <w:r w:rsidRPr="00BE156F">
        <w:rPr>
          <w:rFonts w:ascii="Times New Roman" w:hAnsi="Times New Roman" w:cs="Times New Roman"/>
          <w:sz w:val="12"/>
          <w:szCs w:val="12"/>
        </w:rPr>
        <w:t xml:space="preserve"> операций (№4) указан иной (№447) номер учетного документа. </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В нарушение п. 11 Приказа Минфина России от 01.12.2010 N 157н журнал операций №4 расчетов с поставщиками и </w:t>
      </w:r>
      <w:proofErr w:type="gramStart"/>
      <w:r w:rsidRPr="00BE156F">
        <w:rPr>
          <w:rFonts w:ascii="Times New Roman" w:hAnsi="Times New Roman" w:cs="Times New Roman"/>
          <w:sz w:val="12"/>
          <w:szCs w:val="12"/>
        </w:rPr>
        <w:t>подрядчиками  за</w:t>
      </w:r>
      <w:proofErr w:type="gramEnd"/>
      <w:r w:rsidRPr="00BE156F">
        <w:rPr>
          <w:rFonts w:ascii="Times New Roman" w:hAnsi="Times New Roman" w:cs="Times New Roman"/>
          <w:sz w:val="12"/>
          <w:szCs w:val="12"/>
        </w:rPr>
        <w:t xml:space="preserve"> май-июль 2021 году отсутствует в сброшюрованном виде. Привести в надлежащий вид журнал операций №4 расчетов</w:t>
      </w:r>
      <w:r>
        <w:rPr>
          <w:rFonts w:ascii="Times New Roman" w:hAnsi="Times New Roman" w:cs="Times New Roman"/>
          <w:sz w:val="12"/>
          <w:szCs w:val="12"/>
        </w:rPr>
        <w:t xml:space="preserve"> с поставщиками и подрядчиками.</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3. В соответствии с распоряжением администрации сельского поселения Верхняя Орлянка № 38-р от 03.12.2021 г. «О проведении инвентаризации». В распоряжении имеется ссылка на постоянно действующую инвентаризационную комиссию вновь созданную в декабре 2021 года. (</w:t>
      </w:r>
      <w:proofErr w:type="gramStart"/>
      <w:r w:rsidRPr="00BE156F">
        <w:rPr>
          <w:rFonts w:ascii="Times New Roman" w:hAnsi="Times New Roman" w:cs="Times New Roman"/>
          <w:sz w:val="12"/>
          <w:szCs w:val="12"/>
        </w:rPr>
        <w:t>распоряжение</w:t>
      </w:r>
      <w:proofErr w:type="gramEnd"/>
      <w:r w:rsidRPr="00BE156F">
        <w:rPr>
          <w:rFonts w:ascii="Times New Roman" w:hAnsi="Times New Roman" w:cs="Times New Roman"/>
          <w:sz w:val="12"/>
          <w:szCs w:val="12"/>
        </w:rPr>
        <w:t xml:space="preserve"> № 37 от 01.12.2021 г.), однако данный документ отсутствует в сельском поселении. Кроме того, в распоряжении № 38-р от 03.12.2021 г. «О проведении инвентаризации» отсутствует подпись ведущего специалиста управления финансами Воробьевой С.Г.</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4. В ходе инвентаризации было выявлено:</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В момент назначенной инвентаризации со стороны бухгалтера не были подготовлены соответствующие документы (ведомости), со стороны специалистов администрации не подготовлено распоряжение о проведении   внеплановой инвентаризации, инвентарные номера указаны не на всех объектах.</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-В ходе проверки в КУМИ </w:t>
      </w:r>
      <w:proofErr w:type="spellStart"/>
      <w:r w:rsidRPr="00BE156F">
        <w:rPr>
          <w:rFonts w:ascii="Times New Roman" w:hAnsi="Times New Roman" w:cs="Times New Roman"/>
          <w:sz w:val="12"/>
          <w:szCs w:val="12"/>
        </w:rPr>
        <w:t>м.р</w:t>
      </w:r>
      <w:proofErr w:type="spellEnd"/>
      <w:r w:rsidRPr="00BE156F">
        <w:rPr>
          <w:rFonts w:ascii="Times New Roman" w:hAnsi="Times New Roman" w:cs="Times New Roman"/>
          <w:sz w:val="12"/>
          <w:szCs w:val="12"/>
        </w:rPr>
        <w:t xml:space="preserve">. Сергиевский был направлен запрос о предоставлении Реестра муниципального имущества, закрепленного на праве оперативного управления за администрацией сельского поселения Верхняя Орлянка муниципального района Сергиевский. Выявлены несоответствия наличия объектов и инвентарных номеров. Рекомендовано администрации </w:t>
      </w:r>
      <w:proofErr w:type="spellStart"/>
      <w:r w:rsidRPr="00BE156F">
        <w:rPr>
          <w:rFonts w:ascii="Times New Roman" w:hAnsi="Times New Roman" w:cs="Times New Roman"/>
          <w:sz w:val="12"/>
          <w:szCs w:val="12"/>
        </w:rPr>
        <w:t>с.п</w:t>
      </w:r>
      <w:proofErr w:type="spellEnd"/>
      <w:r w:rsidRPr="00BE156F">
        <w:rPr>
          <w:rFonts w:ascii="Times New Roman" w:hAnsi="Times New Roman" w:cs="Times New Roman"/>
          <w:sz w:val="12"/>
          <w:szCs w:val="12"/>
        </w:rPr>
        <w:t xml:space="preserve">. Верхняя Орлянка привести в соответствие Реестр и предоставить уточненные данные в КУМИ </w:t>
      </w:r>
      <w:proofErr w:type="spellStart"/>
      <w:r w:rsidRPr="00BE156F">
        <w:rPr>
          <w:rFonts w:ascii="Times New Roman" w:hAnsi="Times New Roman" w:cs="Times New Roman"/>
          <w:sz w:val="12"/>
          <w:szCs w:val="12"/>
        </w:rPr>
        <w:t>м.р</w:t>
      </w:r>
      <w:proofErr w:type="spellEnd"/>
      <w:r w:rsidRPr="00BE156F">
        <w:rPr>
          <w:rFonts w:ascii="Times New Roman" w:hAnsi="Times New Roman" w:cs="Times New Roman"/>
          <w:sz w:val="12"/>
          <w:szCs w:val="12"/>
        </w:rPr>
        <w:t>. Сергиевский.</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-На счете 102.00 основные </w:t>
      </w:r>
      <w:proofErr w:type="gramStart"/>
      <w:r w:rsidRPr="00BE156F">
        <w:rPr>
          <w:rFonts w:ascii="Times New Roman" w:hAnsi="Times New Roman" w:cs="Times New Roman"/>
          <w:sz w:val="12"/>
          <w:szCs w:val="12"/>
        </w:rPr>
        <w:t>средства  числится</w:t>
      </w:r>
      <w:proofErr w:type="gramEnd"/>
      <w:r w:rsidRPr="00BE156F">
        <w:rPr>
          <w:rFonts w:ascii="Times New Roman" w:hAnsi="Times New Roman" w:cs="Times New Roman"/>
          <w:sz w:val="12"/>
          <w:szCs w:val="12"/>
        </w:rPr>
        <w:t xml:space="preserve"> ноутбук </w:t>
      </w:r>
      <w:proofErr w:type="spellStart"/>
      <w:r w:rsidRPr="00BE156F">
        <w:rPr>
          <w:rFonts w:ascii="Times New Roman" w:hAnsi="Times New Roman" w:cs="Times New Roman"/>
          <w:sz w:val="12"/>
          <w:szCs w:val="12"/>
        </w:rPr>
        <w:t>Asistant</w:t>
      </w:r>
      <w:proofErr w:type="spellEnd"/>
      <w:r w:rsidRPr="00BE156F">
        <w:rPr>
          <w:rFonts w:ascii="Times New Roman" w:hAnsi="Times New Roman" w:cs="Times New Roman"/>
          <w:sz w:val="12"/>
          <w:szCs w:val="12"/>
        </w:rPr>
        <w:t xml:space="preserve"> на сумму 35 916,00 </w:t>
      </w:r>
      <w:proofErr w:type="spellStart"/>
      <w:r w:rsidRPr="00BE156F">
        <w:rPr>
          <w:rFonts w:ascii="Times New Roman" w:hAnsi="Times New Roman" w:cs="Times New Roman"/>
          <w:sz w:val="12"/>
          <w:szCs w:val="12"/>
        </w:rPr>
        <w:t>руб.и</w:t>
      </w:r>
      <w:proofErr w:type="spellEnd"/>
      <w:r w:rsidRPr="00BE156F">
        <w:rPr>
          <w:rFonts w:ascii="Times New Roman" w:hAnsi="Times New Roman" w:cs="Times New Roman"/>
          <w:sz w:val="12"/>
          <w:szCs w:val="12"/>
        </w:rPr>
        <w:t xml:space="preserve"> стол компьютерный на сумму 6 250,00  руб. однако в поселении данные объекты отсутствуют. Таким образом, недостача материальных ценностей составляет 42 166, руб.</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-Б/коса на сумму 10 000,00 </w:t>
      </w:r>
      <w:proofErr w:type="spellStart"/>
      <w:r w:rsidRPr="00BE156F">
        <w:rPr>
          <w:rFonts w:ascii="Times New Roman" w:hAnsi="Times New Roman" w:cs="Times New Roman"/>
          <w:sz w:val="12"/>
          <w:szCs w:val="12"/>
        </w:rPr>
        <w:t>руб</w:t>
      </w:r>
      <w:proofErr w:type="spellEnd"/>
      <w:r w:rsidRPr="00BE156F">
        <w:rPr>
          <w:rFonts w:ascii="Times New Roman" w:hAnsi="Times New Roman" w:cs="Times New Roman"/>
          <w:sz w:val="12"/>
          <w:szCs w:val="12"/>
        </w:rPr>
        <w:t>, б/триммер на сумму 8 000,00 руб.</w:t>
      </w:r>
      <w:proofErr w:type="gramStart"/>
      <w:r w:rsidRPr="00BE156F">
        <w:rPr>
          <w:rFonts w:ascii="Times New Roman" w:hAnsi="Times New Roman" w:cs="Times New Roman"/>
          <w:sz w:val="12"/>
          <w:szCs w:val="12"/>
        </w:rPr>
        <w:t>,  Факс</w:t>
      </w:r>
      <w:proofErr w:type="gramEnd"/>
      <w:r w:rsidRPr="00BE156F">
        <w:rPr>
          <w:rFonts w:ascii="Times New Roman" w:hAnsi="Times New Roman" w:cs="Times New Roman"/>
          <w:sz w:val="12"/>
          <w:szCs w:val="12"/>
        </w:rPr>
        <w:t xml:space="preserve">  </w:t>
      </w:r>
      <w:proofErr w:type="spellStart"/>
      <w:r w:rsidRPr="00BE156F">
        <w:rPr>
          <w:rFonts w:ascii="Times New Roman" w:hAnsi="Times New Roman" w:cs="Times New Roman"/>
          <w:sz w:val="12"/>
          <w:szCs w:val="12"/>
        </w:rPr>
        <w:t>Sharp</w:t>
      </w:r>
      <w:proofErr w:type="spellEnd"/>
      <w:r w:rsidRPr="00BE156F">
        <w:rPr>
          <w:rFonts w:ascii="Times New Roman" w:hAnsi="Times New Roman" w:cs="Times New Roman"/>
          <w:sz w:val="12"/>
          <w:szCs w:val="12"/>
        </w:rPr>
        <w:t xml:space="preserve"> FO-51 на сумму 3990,00 руб.  </w:t>
      </w:r>
      <w:proofErr w:type="gramStart"/>
      <w:r w:rsidRPr="00BE156F">
        <w:rPr>
          <w:rFonts w:ascii="Times New Roman" w:hAnsi="Times New Roman" w:cs="Times New Roman"/>
          <w:sz w:val="12"/>
          <w:szCs w:val="12"/>
        </w:rPr>
        <w:t>находятся</w:t>
      </w:r>
      <w:proofErr w:type="gramEnd"/>
      <w:r w:rsidRPr="00BE156F">
        <w:rPr>
          <w:rFonts w:ascii="Times New Roman" w:hAnsi="Times New Roman" w:cs="Times New Roman"/>
          <w:sz w:val="12"/>
          <w:szCs w:val="12"/>
        </w:rPr>
        <w:t xml:space="preserve"> в нерабочем состоянии. Если объекты не подлежат ремонту и восстановлению их необходимо списать. (</w:t>
      </w:r>
      <w:proofErr w:type="gramStart"/>
      <w:r w:rsidRPr="00BE156F">
        <w:rPr>
          <w:rFonts w:ascii="Times New Roman" w:hAnsi="Times New Roman" w:cs="Times New Roman"/>
          <w:sz w:val="12"/>
          <w:szCs w:val="12"/>
        </w:rPr>
        <w:t>общая</w:t>
      </w:r>
      <w:proofErr w:type="gramEnd"/>
      <w:r w:rsidRPr="00BE156F">
        <w:rPr>
          <w:rFonts w:ascii="Times New Roman" w:hAnsi="Times New Roman" w:cs="Times New Roman"/>
          <w:sz w:val="12"/>
          <w:szCs w:val="12"/>
        </w:rPr>
        <w:t xml:space="preserve"> сумма составляет 21 990,00 руб.).</w:t>
      </w:r>
    </w:p>
    <w:p w:rsidR="00BE156F" w:rsidRPr="00BE156F" w:rsidRDefault="00BE156F" w:rsidP="00421E02">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-На счете 105.00 материальные запасы числятся материальные ценности на общую сумму 96 332, 57 руб. которые отсутствуют в поселении, ввиду того, что ранее были использованы на нужды администрации, установлены на трактор, установлены на АРС 14 и </w:t>
      </w:r>
      <w:proofErr w:type="spellStart"/>
      <w:r w:rsidRPr="00BE156F">
        <w:rPr>
          <w:rFonts w:ascii="Times New Roman" w:hAnsi="Times New Roman" w:cs="Times New Roman"/>
          <w:sz w:val="12"/>
          <w:szCs w:val="12"/>
        </w:rPr>
        <w:t>тд</w:t>
      </w:r>
      <w:proofErr w:type="spellEnd"/>
      <w:r w:rsidRPr="00BE156F">
        <w:rPr>
          <w:rFonts w:ascii="Times New Roman" w:hAnsi="Times New Roman" w:cs="Times New Roman"/>
          <w:sz w:val="12"/>
          <w:szCs w:val="12"/>
        </w:rPr>
        <w:t>. В том числе не списано дизельное топливо в количестве 200 л. Таким образом, материальные ценности не списаны своевременно, а по факту числятся. В связи с чем, их необходимо списать.</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 По счету </w:t>
      </w:r>
      <w:proofErr w:type="spellStart"/>
      <w:r w:rsidRPr="00BE156F">
        <w:rPr>
          <w:rFonts w:ascii="Times New Roman" w:hAnsi="Times New Roman" w:cs="Times New Roman"/>
          <w:sz w:val="12"/>
          <w:szCs w:val="12"/>
        </w:rPr>
        <w:t>зб</w:t>
      </w:r>
      <w:proofErr w:type="spellEnd"/>
      <w:r w:rsidRPr="00BE156F">
        <w:rPr>
          <w:rFonts w:ascii="Times New Roman" w:hAnsi="Times New Roman" w:cs="Times New Roman"/>
          <w:sz w:val="12"/>
          <w:szCs w:val="12"/>
        </w:rPr>
        <w:t xml:space="preserve"> 09 Запасные части к транспортным средствам, выданные взамен изношенных, числится Аккумулятор 90А на сумму 5 300,00 руб., который ранее был установлен на транспорт, но пришел в негодность. Ввиду чего необходимо списать.</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 По счету </w:t>
      </w:r>
      <w:proofErr w:type="spellStart"/>
      <w:r w:rsidRPr="00BE156F">
        <w:rPr>
          <w:rFonts w:ascii="Times New Roman" w:hAnsi="Times New Roman" w:cs="Times New Roman"/>
          <w:sz w:val="12"/>
          <w:szCs w:val="12"/>
        </w:rPr>
        <w:t>зб</w:t>
      </w:r>
      <w:proofErr w:type="spellEnd"/>
      <w:r w:rsidRPr="00BE156F">
        <w:rPr>
          <w:rFonts w:ascii="Times New Roman" w:hAnsi="Times New Roman" w:cs="Times New Roman"/>
          <w:sz w:val="12"/>
          <w:szCs w:val="12"/>
        </w:rPr>
        <w:t xml:space="preserve"> 07 Награды, призы, кубки и ценные подарки, сувениры числятся материальные ценности на общую сумму 11 300,00 руб., которые своевременно не списаны, а по факту числятся. В связи с чем, их необходимо списать.</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Учитывая вышеизложенное, необходимо списать материальные ценности, которые использованы на соответствующие нужды, на общую сумму 155 098,57 руб. так как своевременно они не были списаны.</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5. В Администрация сельского поселения Верхняя </w:t>
      </w:r>
      <w:proofErr w:type="gramStart"/>
      <w:r w:rsidRPr="00BE156F">
        <w:rPr>
          <w:rFonts w:ascii="Times New Roman" w:hAnsi="Times New Roman" w:cs="Times New Roman"/>
          <w:sz w:val="12"/>
          <w:szCs w:val="12"/>
        </w:rPr>
        <w:t>Орлянка  имеется</w:t>
      </w:r>
      <w:proofErr w:type="gramEnd"/>
      <w:r w:rsidRPr="00BE156F">
        <w:rPr>
          <w:rFonts w:ascii="Times New Roman" w:hAnsi="Times New Roman" w:cs="Times New Roman"/>
          <w:sz w:val="12"/>
          <w:szCs w:val="12"/>
        </w:rPr>
        <w:t xml:space="preserve">  на балансе Авторазливочная станция (АРС-14). Нормы расхода ГСМ утверждены отдельным распоряжением администрации сельского поселении Верхняя Орлянка № 5а-р от 12.01.2021 года, однако в нарушение раздела II п.5. Приложение № 2 Распоряжения Минтранса России от 14.03.2008 N АМ-23-р "О введении в действие методических рекомендаций "Нормы расхода топлива и смазочных материалов на автомобильном транспорте" в распоряжении не указан период применения зимних надбавок (Количество месяцев и срок действия зимних надбавок). </w:t>
      </w:r>
    </w:p>
    <w:p w:rsidR="00BE156F" w:rsidRPr="00BE156F" w:rsidRDefault="00BE156F" w:rsidP="00BE15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BE156F">
        <w:rPr>
          <w:rFonts w:ascii="Times New Roman" w:hAnsi="Times New Roman" w:cs="Times New Roman"/>
          <w:sz w:val="12"/>
          <w:szCs w:val="12"/>
        </w:rPr>
        <w:t xml:space="preserve"> В 2021 году был списан бензин АИ-92 на т</w:t>
      </w:r>
      <w:r w:rsidR="00EA13DF">
        <w:rPr>
          <w:rFonts w:ascii="Times New Roman" w:hAnsi="Times New Roman" w:cs="Times New Roman"/>
          <w:sz w:val="12"/>
          <w:szCs w:val="12"/>
        </w:rPr>
        <w:t xml:space="preserve">ушение пожара в количестве 200 </w:t>
      </w:r>
      <w:r w:rsidRPr="00BE156F">
        <w:rPr>
          <w:rFonts w:ascii="Times New Roman" w:hAnsi="Times New Roman" w:cs="Times New Roman"/>
          <w:sz w:val="12"/>
          <w:szCs w:val="12"/>
        </w:rPr>
        <w:t xml:space="preserve">л., на общую </w:t>
      </w:r>
      <w:proofErr w:type="gramStart"/>
      <w:r w:rsidRPr="00BE156F">
        <w:rPr>
          <w:rFonts w:ascii="Times New Roman" w:hAnsi="Times New Roman" w:cs="Times New Roman"/>
          <w:sz w:val="12"/>
          <w:szCs w:val="12"/>
        </w:rPr>
        <w:t>сумму  8</w:t>
      </w:r>
      <w:proofErr w:type="gramEnd"/>
      <w:r w:rsidRPr="00BE156F">
        <w:rPr>
          <w:rFonts w:ascii="Times New Roman" w:hAnsi="Times New Roman" w:cs="Times New Roman"/>
          <w:sz w:val="12"/>
          <w:szCs w:val="12"/>
        </w:rPr>
        <w:t xml:space="preserve"> 554,75 руб.: Приложен Акт на списание от 26.07.2021 года и расчет списания топлива за март, апрель, май..</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Путевые листы специального автомобиля отсут</w:t>
      </w:r>
      <w:r w:rsidR="00EA13DF">
        <w:rPr>
          <w:rFonts w:ascii="Times New Roman" w:hAnsi="Times New Roman" w:cs="Times New Roman"/>
          <w:sz w:val="12"/>
          <w:szCs w:val="12"/>
        </w:rPr>
        <w:t>ствуют, не заполнены по форме N</w:t>
      </w:r>
      <w:r w:rsidRPr="00BE156F">
        <w:rPr>
          <w:rFonts w:ascii="Times New Roman" w:hAnsi="Times New Roman" w:cs="Times New Roman"/>
          <w:sz w:val="12"/>
          <w:szCs w:val="12"/>
        </w:rPr>
        <w:t xml:space="preserve">3 спец. с реквизитами, утвержденными Минтрансом </w:t>
      </w:r>
      <w:proofErr w:type="gramStart"/>
      <w:r w:rsidRPr="00BE156F">
        <w:rPr>
          <w:rFonts w:ascii="Times New Roman" w:hAnsi="Times New Roman" w:cs="Times New Roman"/>
          <w:sz w:val="12"/>
          <w:szCs w:val="12"/>
        </w:rPr>
        <w:t>России .При</w:t>
      </w:r>
      <w:proofErr w:type="gramEnd"/>
      <w:r w:rsidRPr="00BE156F">
        <w:rPr>
          <w:rFonts w:ascii="Times New Roman" w:hAnsi="Times New Roman" w:cs="Times New Roman"/>
          <w:sz w:val="12"/>
          <w:szCs w:val="12"/>
        </w:rPr>
        <w:t xml:space="preserve"> расчете нормы расхода ГСМ не учитываются утвержденные нормы Минтранса России от 14.03.2008 N АМ-23-р., а также утвержденные нормы распоряжением администрации сельского поселении Верхняя Орлянка, что привело к искажению фактических затрат жидкого топлива.</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Для списания ГСМ в бухгалтерском и налоговом учете израсходованное количество горюче-смазочных материалов должно быть подтверждено документально. Основным документом, подтверждающим расходы на приобретение ГСМ, является путевой </w:t>
      </w:r>
      <w:proofErr w:type="gramStart"/>
      <w:r w:rsidRPr="00BE156F">
        <w:rPr>
          <w:rFonts w:ascii="Times New Roman" w:hAnsi="Times New Roman" w:cs="Times New Roman"/>
          <w:sz w:val="12"/>
          <w:szCs w:val="12"/>
        </w:rPr>
        <w:t>лист ,</w:t>
      </w:r>
      <w:proofErr w:type="gramEnd"/>
      <w:r w:rsidRPr="00BE156F">
        <w:rPr>
          <w:rFonts w:ascii="Times New Roman" w:hAnsi="Times New Roman" w:cs="Times New Roman"/>
          <w:sz w:val="12"/>
          <w:szCs w:val="12"/>
        </w:rPr>
        <w:t xml:space="preserve"> он необходим независимо от того, в собственности автомобиль или арендован.  (</w:t>
      </w:r>
      <w:proofErr w:type="gramStart"/>
      <w:r w:rsidRPr="00BE156F">
        <w:rPr>
          <w:rFonts w:ascii="Times New Roman" w:hAnsi="Times New Roman" w:cs="Times New Roman"/>
          <w:sz w:val="12"/>
          <w:szCs w:val="12"/>
        </w:rPr>
        <w:t>п.</w:t>
      </w:r>
      <w:proofErr w:type="gramEnd"/>
      <w:r w:rsidRPr="00BE156F">
        <w:rPr>
          <w:rFonts w:ascii="Times New Roman" w:hAnsi="Times New Roman" w:cs="Times New Roman"/>
          <w:sz w:val="12"/>
          <w:szCs w:val="12"/>
        </w:rPr>
        <w:t xml:space="preserve"> 1 ст. 9 Закона от 06.12.2011 N 402-ФЗ, п. 1 ст. 252, подп. 11 п. 1 ст. 264 НК РФ, Письмо Минфина от 16.06.2011 N 03-03-06/1/354. </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Израсходованное количество горюче-смазочных материалов не подтверждено документально. Путевые листы отсутствуют. Должен быть путевой лист на каждый день работы автомобиля с применением утвержденных норм расхода ГСМ. В нарушение п.1 ст.10 Закона № 402-ФЗ «О бухгалтерском учете» материальные ценности списаны несвоевременно. </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7.Проверке не предоставлено распоряжение «О возложении обязанностей по ведению табеля рабочего времени в администрации сельского поселения Верхняя Орлянка, где закрепляется ответственное лицо за ведение табеля учета использования рабочего.</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8. Приказ о предоставлении отпуска составляется в поселении по форме N Т-6 и Указаниям по ее заполнению утвержденным Постановлением Госкомстата России от 05.01.2004 N 1. Применимые нормы: ст. ст. 114, 128 ТК РФ</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В приказах о предоставлении отпуску работникам не заполняется табельный номер.</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9.Принят АКТ от 30.06.2021 года по приемке работ, выполненных по муниципальному контракту №1 от 09.01.2021 года </w:t>
      </w:r>
      <w:proofErr w:type="gramStart"/>
      <w:r w:rsidRPr="00BE156F">
        <w:rPr>
          <w:rFonts w:ascii="Times New Roman" w:hAnsi="Times New Roman" w:cs="Times New Roman"/>
          <w:sz w:val="12"/>
          <w:szCs w:val="12"/>
        </w:rPr>
        <w:t>( водитель</w:t>
      </w:r>
      <w:proofErr w:type="gramEnd"/>
      <w:r w:rsidRPr="00BE156F">
        <w:rPr>
          <w:rFonts w:ascii="Times New Roman" w:hAnsi="Times New Roman" w:cs="Times New Roman"/>
          <w:sz w:val="12"/>
          <w:szCs w:val="12"/>
        </w:rPr>
        <w:t xml:space="preserve"> пожарной машины). Однако отсутствует подпись исполнителя. Заработная плата выплачена в сумме 11 718,00 руб.</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lastRenderedPageBreak/>
        <w:t>10. Приказ о возложении исполнения обязанностей на работника составляется по несоответствующее унифицированной форме Т-11 (данная форма применима для поощрения работника Применимые нормы: ст. 191 ТК РФ).</w:t>
      </w:r>
    </w:p>
    <w:p w:rsidR="00BE156F" w:rsidRP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 В приказе не указа табельный номер, основание, согласие работника на совмещение. Тем самым нарушен порядок оформления документов при совмещении должностей (ст. 60.2 ТК РФ).</w:t>
      </w:r>
    </w:p>
    <w:p w:rsidR="00BE156F" w:rsidRPr="00BE156F" w:rsidRDefault="00EA13DF" w:rsidP="00BE15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BE156F" w:rsidRPr="00BE156F">
        <w:rPr>
          <w:rFonts w:ascii="Times New Roman" w:hAnsi="Times New Roman" w:cs="Times New Roman"/>
          <w:sz w:val="12"/>
          <w:szCs w:val="12"/>
        </w:rPr>
        <w:t xml:space="preserve">Форма расчетного листка администрацией сельского поселения Верхняя Орлянка не утверждена распоряжением администрации сельского поселения Верхняя </w:t>
      </w:r>
      <w:proofErr w:type="gramStart"/>
      <w:r w:rsidR="00BE156F" w:rsidRPr="00BE156F">
        <w:rPr>
          <w:rFonts w:ascii="Times New Roman" w:hAnsi="Times New Roman" w:cs="Times New Roman"/>
          <w:sz w:val="12"/>
          <w:szCs w:val="12"/>
        </w:rPr>
        <w:t>Орлянка .</w:t>
      </w:r>
      <w:proofErr w:type="gramEnd"/>
    </w:p>
    <w:p w:rsidR="00BE156F" w:rsidRDefault="00BE156F" w:rsidP="00BE156F">
      <w:pPr>
        <w:spacing w:after="0" w:line="240" w:lineRule="auto"/>
        <w:ind w:firstLine="284"/>
        <w:jc w:val="both"/>
        <w:rPr>
          <w:rFonts w:ascii="Times New Roman" w:hAnsi="Times New Roman" w:cs="Times New Roman"/>
          <w:sz w:val="12"/>
          <w:szCs w:val="12"/>
        </w:rPr>
      </w:pPr>
      <w:r w:rsidRPr="00BE156F">
        <w:rPr>
          <w:rFonts w:ascii="Times New Roman" w:hAnsi="Times New Roman" w:cs="Times New Roman"/>
          <w:sz w:val="12"/>
          <w:szCs w:val="12"/>
        </w:rPr>
        <w:t xml:space="preserve">12.В </w:t>
      </w:r>
      <w:proofErr w:type="gramStart"/>
      <w:r w:rsidRPr="00BE156F">
        <w:rPr>
          <w:rFonts w:ascii="Times New Roman" w:hAnsi="Times New Roman" w:cs="Times New Roman"/>
          <w:sz w:val="12"/>
          <w:szCs w:val="12"/>
        </w:rPr>
        <w:t>нарушение  ст.</w:t>
      </w:r>
      <w:proofErr w:type="gramEnd"/>
      <w:r w:rsidRPr="00BE156F">
        <w:rPr>
          <w:rFonts w:ascii="Times New Roman" w:hAnsi="Times New Roman" w:cs="Times New Roman"/>
          <w:sz w:val="12"/>
          <w:szCs w:val="12"/>
        </w:rPr>
        <w:t xml:space="preserve"> 123 ТК РФ  график отпусков утвержден с нарушением срока, 9.01.2021 года, однако необходимо было утвердить  не позднее, чем за две недели до наступления календарного года.</w:t>
      </w:r>
    </w:p>
    <w:p w:rsidR="00EA13DF" w:rsidRDefault="00EA13DF" w:rsidP="00BE156F">
      <w:pPr>
        <w:spacing w:after="0" w:line="240" w:lineRule="auto"/>
        <w:ind w:firstLine="284"/>
        <w:jc w:val="both"/>
        <w:rPr>
          <w:rFonts w:ascii="Times New Roman" w:hAnsi="Times New Roman" w:cs="Times New Roman"/>
          <w:sz w:val="12"/>
          <w:szCs w:val="12"/>
        </w:rPr>
      </w:pPr>
    </w:p>
    <w:p w:rsidR="00EA13DF" w:rsidRPr="00EA13DF" w:rsidRDefault="00EA13DF" w:rsidP="00EA13DF">
      <w:pPr>
        <w:spacing w:after="0" w:line="240" w:lineRule="auto"/>
        <w:ind w:firstLine="284"/>
        <w:jc w:val="center"/>
        <w:rPr>
          <w:rFonts w:ascii="Times New Roman" w:hAnsi="Times New Roman" w:cs="Times New Roman"/>
          <w:sz w:val="12"/>
          <w:szCs w:val="12"/>
        </w:rPr>
      </w:pPr>
      <w:r w:rsidRPr="00EA13DF">
        <w:rPr>
          <w:rFonts w:ascii="Times New Roman" w:hAnsi="Times New Roman" w:cs="Times New Roman"/>
          <w:sz w:val="12"/>
          <w:szCs w:val="12"/>
        </w:rPr>
        <w:t>Администрация</w:t>
      </w:r>
    </w:p>
    <w:p w:rsidR="00EA13DF" w:rsidRPr="00EA13DF" w:rsidRDefault="00521870" w:rsidP="00521870">
      <w:pPr>
        <w:spacing w:after="0" w:line="240" w:lineRule="auto"/>
        <w:ind w:firstLine="284"/>
        <w:jc w:val="center"/>
        <w:rPr>
          <w:rFonts w:ascii="Times New Roman" w:hAnsi="Times New Roman" w:cs="Times New Roman"/>
          <w:sz w:val="12"/>
          <w:szCs w:val="12"/>
        </w:rPr>
      </w:pP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района </w:t>
      </w:r>
      <w:r w:rsidR="00EA13DF" w:rsidRPr="00EA13DF">
        <w:rPr>
          <w:rFonts w:ascii="Times New Roman" w:hAnsi="Times New Roman" w:cs="Times New Roman"/>
          <w:sz w:val="12"/>
          <w:szCs w:val="12"/>
        </w:rPr>
        <w:t>Сергиевский</w:t>
      </w:r>
    </w:p>
    <w:p w:rsidR="00EA13DF" w:rsidRPr="00EA13DF" w:rsidRDefault="00521870" w:rsidP="0052187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A13DF" w:rsidRPr="00EA13DF" w:rsidRDefault="00521870" w:rsidP="0052187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A13DF" w:rsidRDefault="00EA13DF" w:rsidP="00521870">
      <w:pPr>
        <w:spacing w:after="0" w:line="240" w:lineRule="auto"/>
        <w:ind w:firstLine="284"/>
        <w:rPr>
          <w:rFonts w:ascii="Times New Roman" w:hAnsi="Times New Roman" w:cs="Times New Roman"/>
          <w:sz w:val="12"/>
          <w:szCs w:val="12"/>
        </w:rPr>
      </w:pPr>
      <w:r w:rsidRPr="00EA13DF">
        <w:rPr>
          <w:rFonts w:ascii="Times New Roman" w:hAnsi="Times New Roman" w:cs="Times New Roman"/>
          <w:sz w:val="12"/>
          <w:szCs w:val="12"/>
        </w:rPr>
        <w:t>«04» апреля 2023г.</w:t>
      </w:r>
      <w:r w:rsidR="00521870">
        <w:rPr>
          <w:rFonts w:ascii="Times New Roman" w:hAnsi="Times New Roman" w:cs="Times New Roman"/>
          <w:sz w:val="12"/>
          <w:szCs w:val="12"/>
        </w:rPr>
        <w:t xml:space="preserve">                                                                                                                                                                                                      </w:t>
      </w:r>
      <w:r w:rsidRPr="00EA13DF">
        <w:rPr>
          <w:rFonts w:ascii="Times New Roman" w:hAnsi="Times New Roman" w:cs="Times New Roman"/>
          <w:sz w:val="12"/>
          <w:szCs w:val="12"/>
        </w:rPr>
        <w:t>№333</w:t>
      </w:r>
    </w:p>
    <w:p w:rsidR="00521870" w:rsidRPr="00521870" w:rsidRDefault="00521870" w:rsidP="0052187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521870">
        <w:rPr>
          <w:rFonts w:ascii="Times New Roman" w:hAnsi="Times New Roman" w:cs="Times New Roman"/>
          <w:sz w:val="12"/>
          <w:szCs w:val="12"/>
        </w:rPr>
        <w:t xml:space="preserve"> Приложение №1 к постановлению администрации </w:t>
      </w:r>
      <w:proofErr w:type="gramStart"/>
      <w:r w:rsidRPr="00521870">
        <w:rPr>
          <w:rFonts w:ascii="Times New Roman" w:hAnsi="Times New Roman" w:cs="Times New Roman"/>
          <w:sz w:val="12"/>
          <w:szCs w:val="12"/>
        </w:rPr>
        <w:t>муниципального  района</w:t>
      </w:r>
      <w:proofErr w:type="gramEnd"/>
      <w:r w:rsidRPr="00521870">
        <w:rPr>
          <w:rFonts w:ascii="Times New Roman" w:hAnsi="Times New Roman" w:cs="Times New Roman"/>
          <w:sz w:val="12"/>
          <w:szCs w:val="12"/>
        </w:rPr>
        <w:t xml:space="preserve"> Сергиевский №1307 от 16.11.2022г. «Об утверждении муниципальной программы «Улучшение условий и охраны труда в муниципальном районе Сергиевский на 2023-2025 годы»</w:t>
      </w:r>
    </w:p>
    <w:p w:rsidR="00521870" w:rsidRPr="00521870" w:rsidRDefault="00521870" w:rsidP="00521870">
      <w:pPr>
        <w:spacing w:after="0" w:line="240" w:lineRule="auto"/>
        <w:ind w:firstLine="284"/>
        <w:jc w:val="both"/>
        <w:rPr>
          <w:rFonts w:ascii="Times New Roman" w:hAnsi="Times New Roman" w:cs="Times New Roman"/>
          <w:sz w:val="12"/>
          <w:szCs w:val="12"/>
        </w:rPr>
      </w:pPr>
      <w:r w:rsidRPr="00521870">
        <w:rPr>
          <w:rFonts w:ascii="Times New Roman" w:hAnsi="Times New Roman" w:cs="Times New Roman"/>
          <w:sz w:val="12"/>
          <w:szCs w:val="12"/>
        </w:rPr>
        <w:t>В соответствии с Федеральным законом Российско</w:t>
      </w:r>
      <w:r>
        <w:rPr>
          <w:rFonts w:ascii="Times New Roman" w:hAnsi="Times New Roman" w:cs="Times New Roman"/>
          <w:sz w:val="12"/>
          <w:szCs w:val="12"/>
        </w:rPr>
        <w:t>й Федерации от 06.10.2013г. №</w:t>
      </w:r>
      <w:r w:rsidRPr="00521870">
        <w:rPr>
          <w:rFonts w:ascii="Times New Roman" w:hAnsi="Times New Roman" w:cs="Times New Roman"/>
          <w:sz w:val="12"/>
          <w:szCs w:val="12"/>
        </w:rPr>
        <w:t xml:space="preserve">131-ФЗ «Об общих принципах местного самоуправления в Российской Федерации», в целях сокращения травматизма и улучшения условий и охраны труда на производстве в муниципальном районе Сергиевский, Уставом муниципального района Сергиевский, в целях уточнения объемов финансирования проводимых программных </w:t>
      </w:r>
      <w:proofErr w:type="gramStart"/>
      <w:r w:rsidRPr="00521870">
        <w:rPr>
          <w:rFonts w:ascii="Times New Roman" w:hAnsi="Times New Roman" w:cs="Times New Roman"/>
          <w:sz w:val="12"/>
          <w:szCs w:val="12"/>
        </w:rPr>
        <w:t>мероприятий,  администрация</w:t>
      </w:r>
      <w:proofErr w:type="gramEnd"/>
      <w:r w:rsidRPr="00521870">
        <w:rPr>
          <w:rFonts w:ascii="Times New Roman" w:hAnsi="Times New Roman" w:cs="Times New Roman"/>
          <w:sz w:val="12"/>
          <w:szCs w:val="12"/>
        </w:rPr>
        <w:t xml:space="preserve"> мун</w:t>
      </w:r>
      <w:r>
        <w:rPr>
          <w:rFonts w:ascii="Times New Roman" w:hAnsi="Times New Roman" w:cs="Times New Roman"/>
          <w:sz w:val="12"/>
          <w:szCs w:val="12"/>
        </w:rPr>
        <w:t xml:space="preserve">иципального района Сергиевский </w:t>
      </w:r>
    </w:p>
    <w:p w:rsidR="00521870" w:rsidRPr="00521870" w:rsidRDefault="00521870" w:rsidP="0052187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21870" w:rsidRPr="00521870" w:rsidRDefault="00521870" w:rsidP="0052187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21870">
        <w:rPr>
          <w:rFonts w:ascii="Times New Roman" w:hAnsi="Times New Roman" w:cs="Times New Roman"/>
          <w:sz w:val="12"/>
          <w:szCs w:val="12"/>
        </w:rPr>
        <w:t>Внести изменения в приложение №1 к Постановлению администрации муниципального района Серг</w:t>
      </w:r>
      <w:r>
        <w:rPr>
          <w:rFonts w:ascii="Times New Roman" w:hAnsi="Times New Roman" w:cs="Times New Roman"/>
          <w:sz w:val="12"/>
          <w:szCs w:val="12"/>
        </w:rPr>
        <w:t>иевский №1307 от 16.11.2022г.</w:t>
      </w:r>
      <w:r w:rsidRPr="00521870">
        <w:rPr>
          <w:rFonts w:ascii="Times New Roman" w:hAnsi="Times New Roman" w:cs="Times New Roman"/>
          <w:sz w:val="12"/>
          <w:szCs w:val="12"/>
        </w:rPr>
        <w:t xml:space="preserve">«Об утверждении муниципальной программы «Улучшение условий и охраны труда в муниципальном районе Сергиевский на 2023-2025 годы» (далее – Муниципальная </w:t>
      </w:r>
      <w:proofErr w:type="gramStart"/>
      <w:r w:rsidRPr="00521870">
        <w:rPr>
          <w:rFonts w:ascii="Times New Roman" w:hAnsi="Times New Roman" w:cs="Times New Roman"/>
          <w:sz w:val="12"/>
          <w:szCs w:val="12"/>
        </w:rPr>
        <w:t>программа)</w:t>
      </w:r>
      <w:r>
        <w:rPr>
          <w:rFonts w:ascii="Times New Roman" w:hAnsi="Times New Roman" w:cs="Times New Roman"/>
          <w:sz w:val="12"/>
          <w:szCs w:val="12"/>
        </w:rPr>
        <w:t xml:space="preserve">  следующего</w:t>
      </w:r>
      <w:proofErr w:type="gramEnd"/>
      <w:r>
        <w:rPr>
          <w:rFonts w:ascii="Times New Roman" w:hAnsi="Times New Roman" w:cs="Times New Roman"/>
          <w:sz w:val="12"/>
          <w:szCs w:val="12"/>
        </w:rPr>
        <w:t xml:space="preserve"> содержания:</w:t>
      </w:r>
    </w:p>
    <w:p w:rsidR="00521870" w:rsidRPr="00521870" w:rsidRDefault="00521870" w:rsidP="0052187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21870">
        <w:rPr>
          <w:rFonts w:ascii="Times New Roman" w:hAnsi="Times New Roman" w:cs="Times New Roman"/>
          <w:sz w:val="12"/>
          <w:szCs w:val="12"/>
        </w:rPr>
        <w:t>В тексте Паспорта муниципальной программы позицию «Объемы и источники финансирования программы» изложить в следующей редакции:</w:t>
      </w:r>
    </w:p>
    <w:p w:rsidR="00521870" w:rsidRPr="00521870" w:rsidRDefault="00521870" w:rsidP="00521870">
      <w:pPr>
        <w:spacing w:after="0" w:line="240" w:lineRule="auto"/>
        <w:ind w:firstLine="284"/>
        <w:jc w:val="both"/>
        <w:rPr>
          <w:rFonts w:ascii="Times New Roman" w:hAnsi="Times New Roman" w:cs="Times New Roman"/>
          <w:sz w:val="12"/>
          <w:szCs w:val="12"/>
        </w:rPr>
      </w:pPr>
      <w:r w:rsidRPr="00521870">
        <w:rPr>
          <w:rFonts w:ascii="Times New Roman" w:hAnsi="Times New Roman" w:cs="Times New Roman"/>
          <w:sz w:val="12"/>
          <w:szCs w:val="12"/>
        </w:rPr>
        <w:t xml:space="preserve"> «Объем финансирования муниципальн</w:t>
      </w:r>
      <w:r>
        <w:rPr>
          <w:rFonts w:ascii="Times New Roman" w:hAnsi="Times New Roman" w:cs="Times New Roman"/>
          <w:sz w:val="12"/>
          <w:szCs w:val="12"/>
        </w:rPr>
        <w:t>ой программы за счет средств</w:t>
      </w:r>
      <w:r w:rsidRPr="00521870">
        <w:rPr>
          <w:rFonts w:ascii="Times New Roman" w:hAnsi="Times New Roman" w:cs="Times New Roman"/>
          <w:sz w:val="12"/>
          <w:szCs w:val="12"/>
        </w:rPr>
        <w:t xml:space="preserve"> местного бюджета за весь срок ее реализации составляет 405,6 тыс. рублей, в том числе:</w:t>
      </w:r>
    </w:p>
    <w:p w:rsidR="00521870" w:rsidRPr="00521870" w:rsidRDefault="00521870" w:rsidP="00521870">
      <w:pPr>
        <w:spacing w:after="0" w:line="240" w:lineRule="auto"/>
        <w:ind w:firstLine="284"/>
        <w:jc w:val="both"/>
        <w:rPr>
          <w:rFonts w:ascii="Times New Roman" w:hAnsi="Times New Roman" w:cs="Times New Roman"/>
          <w:sz w:val="12"/>
          <w:szCs w:val="12"/>
        </w:rPr>
      </w:pPr>
      <w:r w:rsidRPr="00521870">
        <w:rPr>
          <w:rFonts w:ascii="Times New Roman" w:hAnsi="Times New Roman" w:cs="Times New Roman"/>
          <w:sz w:val="12"/>
          <w:szCs w:val="12"/>
        </w:rPr>
        <w:t>2023 год – 305, 6 тыс. рублей;</w:t>
      </w:r>
    </w:p>
    <w:p w:rsidR="00521870" w:rsidRPr="00521870" w:rsidRDefault="00521870" w:rsidP="00521870">
      <w:pPr>
        <w:spacing w:after="0" w:line="240" w:lineRule="auto"/>
        <w:ind w:firstLine="284"/>
        <w:jc w:val="both"/>
        <w:rPr>
          <w:rFonts w:ascii="Times New Roman" w:hAnsi="Times New Roman" w:cs="Times New Roman"/>
          <w:sz w:val="12"/>
          <w:szCs w:val="12"/>
        </w:rPr>
      </w:pPr>
      <w:r w:rsidRPr="00521870">
        <w:rPr>
          <w:rFonts w:ascii="Times New Roman" w:hAnsi="Times New Roman" w:cs="Times New Roman"/>
          <w:sz w:val="12"/>
          <w:szCs w:val="12"/>
        </w:rPr>
        <w:t>2024 год – 50,0 тыс. рублей;</w:t>
      </w:r>
    </w:p>
    <w:p w:rsidR="00521870" w:rsidRPr="00521870" w:rsidRDefault="00521870" w:rsidP="00521870">
      <w:pPr>
        <w:spacing w:after="0" w:line="240" w:lineRule="auto"/>
        <w:ind w:firstLine="284"/>
        <w:jc w:val="both"/>
        <w:rPr>
          <w:rFonts w:ascii="Times New Roman" w:hAnsi="Times New Roman" w:cs="Times New Roman"/>
          <w:sz w:val="12"/>
          <w:szCs w:val="12"/>
        </w:rPr>
      </w:pPr>
      <w:r w:rsidRPr="00521870">
        <w:rPr>
          <w:rFonts w:ascii="Times New Roman" w:hAnsi="Times New Roman" w:cs="Times New Roman"/>
          <w:sz w:val="12"/>
          <w:szCs w:val="12"/>
        </w:rPr>
        <w:t>2025 год – 50,0 тыс. рублей.</w:t>
      </w:r>
    </w:p>
    <w:p w:rsidR="00521870" w:rsidRPr="00521870" w:rsidRDefault="00521870" w:rsidP="00521870">
      <w:pPr>
        <w:spacing w:after="0" w:line="240" w:lineRule="auto"/>
        <w:ind w:firstLine="284"/>
        <w:jc w:val="both"/>
        <w:rPr>
          <w:rFonts w:ascii="Times New Roman" w:hAnsi="Times New Roman" w:cs="Times New Roman"/>
          <w:sz w:val="12"/>
          <w:szCs w:val="12"/>
        </w:rPr>
      </w:pPr>
      <w:r w:rsidRPr="00521870">
        <w:rPr>
          <w:rFonts w:ascii="Times New Roman" w:hAnsi="Times New Roman" w:cs="Times New Roman"/>
          <w:sz w:val="12"/>
          <w:szCs w:val="12"/>
        </w:rPr>
        <w:t>В разделе 5 Муниципальной программы «Обоснование ресурсного обеспечения муниципальной программы» изложить в следующей редакции:</w:t>
      </w:r>
    </w:p>
    <w:p w:rsidR="00521870" w:rsidRPr="00521870" w:rsidRDefault="00521870" w:rsidP="00521870">
      <w:pPr>
        <w:spacing w:after="0" w:line="240" w:lineRule="auto"/>
        <w:ind w:firstLine="284"/>
        <w:jc w:val="both"/>
        <w:rPr>
          <w:rFonts w:ascii="Times New Roman" w:hAnsi="Times New Roman" w:cs="Times New Roman"/>
          <w:sz w:val="12"/>
          <w:szCs w:val="12"/>
        </w:rPr>
      </w:pPr>
      <w:r w:rsidRPr="00521870">
        <w:rPr>
          <w:rFonts w:ascii="Times New Roman" w:hAnsi="Times New Roman" w:cs="Times New Roman"/>
          <w:sz w:val="12"/>
          <w:szCs w:val="12"/>
        </w:rPr>
        <w:t>«Объем финансирования мероприятий муниципальной программы за счет средств местного бюджета на весь срок ее реализации составляет: 405,6 тыс. рублей, в том числе по годам:</w:t>
      </w:r>
    </w:p>
    <w:p w:rsidR="00521870" w:rsidRPr="00521870" w:rsidRDefault="00521870" w:rsidP="00521870">
      <w:pPr>
        <w:spacing w:after="0" w:line="240" w:lineRule="auto"/>
        <w:ind w:firstLine="284"/>
        <w:jc w:val="both"/>
        <w:rPr>
          <w:rFonts w:ascii="Times New Roman" w:hAnsi="Times New Roman" w:cs="Times New Roman"/>
          <w:sz w:val="12"/>
          <w:szCs w:val="12"/>
        </w:rPr>
      </w:pPr>
      <w:r w:rsidRPr="00521870">
        <w:rPr>
          <w:rFonts w:ascii="Times New Roman" w:hAnsi="Times New Roman" w:cs="Times New Roman"/>
          <w:sz w:val="12"/>
          <w:szCs w:val="12"/>
        </w:rPr>
        <w:t>2023 год – 305,6 тыс. рублей;</w:t>
      </w:r>
    </w:p>
    <w:p w:rsidR="00521870" w:rsidRPr="00521870" w:rsidRDefault="00521870" w:rsidP="00521870">
      <w:pPr>
        <w:spacing w:after="0" w:line="240" w:lineRule="auto"/>
        <w:ind w:firstLine="284"/>
        <w:jc w:val="both"/>
        <w:rPr>
          <w:rFonts w:ascii="Times New Roman" w:hAnsi="Times New Roman" w:cs="Times New Roman"/>
          <w:sz w:val="12"/>
          <w:szCs w:val="12"/>
        </w:rPr>
      </w:pPr>
      <w:r w:rsidRPr="00521870">
        <w:rPr>
          <w:rFonts w:ascii="Times New Roman" w:hAnsi="Times New Roman" w:cs="Times New Roman"/>
          <w:sz w:val="12"/>
          <w:szCs w:val="12"/>
        </w:rPr>
        <w:t>2024 год – 50,0 тыс. рублей;</w:t>
      </w:r>
    </w:p>
    <w:p w:rsidR="00521870" w:rsidRPr="00521870" w:rsidRDefault="00521870" w:rsidP="00521870">
      <w:pPr>
        <w:spacing w:after="0" w:line="240" w:lineRule="auto"/>
        <w:ind w:firstLine="284"/>
        <w:jc w:val="both"/>
        <w:rPr>
          <w:rFonts w:ascii="Times New Roman" w:hAnsi="Times New Roman" w:cs="Times New Roman"/>
          <w:sz w:val="12"/>
          <w:szCs w:val="12"/>
        </w:rPr>
      </w:pPr>
      <w:r w:rsidRPr="00521870">
        <w:rPr>
          <w:rFonts w:ascii="Times New Roman" w:hAnsi="Times New Roman" w:cs="Times New Roman"/>
          <w:sz w:val="12"/>
          <w:szCs w:val="12"/>
        </w:rPr>
        <w:t>2025 год – 50,0 тыс. рублей.</w:t>
      </w:r>
    </w:p>
    <w:p w:rsidR="00521870" w:rsidRPr="00521870" w:rsidRDefault="00521870" w:rsidP="0052187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521870">
        <w:rPr>
          <w:rFonts w:ascii="Times New Roman" w:hAnsi="Times New Roman" w:cs="Times New Roman"/>
          <w:sz w:val="12"/>
          <w:szCs w:val="12"/>
        </w:rPr>
        <w:t xml:space="preserve">Приложение № </w:t>
      </w:r>
      <w:proofErr w:type="gramStart"/>
      <w:r w:rsidRPr="00521870">
        <w:rPr>
          <w:rFonts w:ascii="Times New Roman" w:hAnsi="Times New Roman" w:cs="Times New Roman"/>
          <w:sz w:val="12"/>
          <w:szCs w:val="12"/>
        </w:rPr>
        <w:t>2  к</w:t>
      </w:r>
      <w:proofErr w:type="gramEnd"/>
      <w:r w:rsidRPr="00521870">
        <w:rPr>
          <w:rFonts w:ascii="Times New Roman" w:hAnsi="Times New Roman" w:cs="Times New Roman"/>
          <w:sz w:val="12"/>
          <w:szCs w:val="12"/>
        </w:rPr>
        <w:t xml:space="preserve"> Муниципальной программе изложить в редакции согласно Приложению № 1 к настоящему постановлению.</w:t>
      </w:r>
    </w:p>
    <w:p w:rsidR="00521870" w:rsidRPr="00521870" w:rsidRDefault="00521870" w:rsidP="0052187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21870">
        <w:rPr>
          <w:rFonts w:ascii="Times New Roman" w:hAnsi="Times New Roman" w:cs="Times New Roman"/>
          <w:sz w:val="12"/>
          <w:szCs w:val="12"/>
        </w:rPr>
        <w:t>Опубликовать настоящее постановление в газете «Сергиевский вестник»</w:t>
      </w:r>
    </w:p>
    <w:p w:rsidR="00521870" w:rsidRPr="00521870" w:rsidRDefault="00521870" w:rsidP="0052187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21870">
        <w:rPr>
          <w:rFonts w:ascii="Times New Roman" w:hAnsi="Times New Roman" w:cs="Times New Roman"/>
          <w:sz w:val="12"/>
          <w:szCs w:val="12"/>
        </w:rPr>
        <w:t>Настоящее постановление вступает в силу со дня его официального опубликования.</w:t>
      </w:r>
    </w:p>
    <w:p w:rsidR="00521870" w:rsidRPr="00521870" w:rsidRDefault="00521870" w:rsidP="0052187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21870">
        <w:rPr>
          <w:rFonts w:ascii="Times New Roman" w:hAnsi="Times New Roman" w:cs="Times New Roman"/>
          <w:sz w:val="12"/>
          <w:szCs w:val="12"/>
        </w:rPr>
        <w:t>Контроль за выполнением настоящего постановления возложить на руководителя Контрольного управления администрации муниципального района Сергиевский.</w:t>
      </w:r>
    </w:p>
    <w:p w:rsidR="00521870" w:rsidRPr="00521870" w:rsidRDefault="00521870" w:rsidP="00521870">
      <w:pPr>
        <w:spacing w:after="0" w:line="240" w:lineRule="auto"/>
        <w:ind w:firstLine="284"/>
        <w:jc w:val="right"/>
        <w:rPr>
          <w:rFonts w:ascii="Times New Roman" w:hAnsi="Times New Roman" w:cs="Times New Roman"/>
          <w:sz w:val="12"/>
          <w:szCs w:val="12"/>
        </w:rPr>
      </w:pPr>
      <w:r w:rsidRPr="00521870">
        <w:rPr>
          <w:rFonts w:ascii="Times New Roman" w:hAnsi="Times New Roman" w:cs="Times New Roman"/>
          <w:sz w:val="12"/>
          <w:szCs w:val="12"/>
        </w:rPr>
        <w:t>И. о. Главы муниципального района Сергиевский</w:t>
      </w:r>
    </w:p>
    <w:p w:rsidR="00521870" w:rsidRDefault="00521870" w:rsidP="00521870">
      <w:pPr>
        <w:spacing w:after="0" w:line="240" w:lineRule="auto"/>
        <w:ind w:firstLine="284"/>
        <w:jc w:val="right"/>
        <w:rPr>
          <w:rFonts w:ascii="Times New Roman" w:hAnsi="Times New Roman" w:cs="Times New Roman"/>
          <w:sz w:val="12"/>
          <w:szCs w:val="12"/>
        </w:rPr>
      </w:pPr>
      <w:r w:rsidRPr="00521870">
        <w:rPr>
          <w:rFonts w:ascii="Times New Roman" w:hAnsi="Times New Roman" w:cs="Times New Roman"/>
          <w:sz w:val="12"/>
          <w:szCs w:val="12"/>
        </w:rPr>
        <w:tab/>
      </w:r>
      <w:r w:rsidRPr="00521870">
        <w:rPr>
          <w:rFonts w:ascii="Times New Roman" w:hAnsi="Times New Roman" w:cs="Times New Roman"/>
          <w:sz w:val="12"/>
          <w:szCs w:val="12"/>
        </w:rPr>
        <w:tab/>
        <w:t>В. В. Сапрыкин</w:t>
      </w:r>
    </w:p>
    <w:p w:rsidR="00521870" w:rsidRDefault="00521870" w:rsidP="00521870">
      <w:pPr>
        <w:spacing w:after="0" w:line="240" w:lineRule="auto"/>
        <w:ind w:firstLine="284"/>
        <w:jc w:val="right"/>
        <w:rPr>
          <w:rFonts w:ascii="Times New Roman" w:hAnsi="Times New Roman" w:cs="Times New Roman"/>
          <w:sz w:val="12"/>
          <w:szCs w:val="12"/>
        </w:rPr>
      </w:pPr>
    </w:p>
    <w:p w:rsidR="00521870" w:rsidRPr="00521870" w:rsidRDefault="00521870" w:rsidP="00521870">
      <w:pPr>
        <w:spacing w:after="0" w:line="240" w:lineRule="auto"/>
        <w:ind w:firstLine="284"/>
        <w:jc w:val="right"/>
        <w:rPr>
          <w:rFonts w:ascii="Times New Roman" w:hAnsi="Times New Roman" w:cs="Times New Roman"/>
          <w:sz w:val="12"/>
          <w:szCs w:val="12"/>
        </w:rPr>
      </w:pPr>
      <w:r w:rsidRPr="00521870">
        <w:rPr>
          <w:rFonts w:ascii="Times New Roman" w:hAnsi="Times New Roman" w:cs="Times New Roman"/>
          <w:sz w:val="12"/>
          <w:szCs w:val="12"/>
        </w:rPr>
        <w:t>Приложение 1</w:t>
      </w:r>
    </w:p>
    <w:p w:rsidR="00521870" w:rsidRPr="00521870" w:rsidRDefault="00521870" w:rsidP="00521870">
      <w:pPr>
        <w:spacing w:after="0" w:line="240" w:lineRule="auto"/>
        <w:ind w:firstLine="284"/>
        <w:jc w:val="right"/>
        <w:rPr>
          <w:rFonts w:ascii="Times New Roman" w:hAnsi="Times New Roman" w:cs="Times New Roman"/>
          <w:sz w:val="12"/>
          <w:szCs w:val="12"/>
        </w:rPr>
      </w:pPr>
      <w:proofErr w:type="gramStart"/>
      <w:r w:rsidRPr="00521870">
        <w:rPr>
          <w:rFonts w:ascii="Times New Roman" w:hAnsi="Times New Roman" w:cs="Times New Roman"/>
          <w:sz w:val="12"/>
          <w:szCs w:val="12"/>
        </w:rPr>
        <w:t>к</w:t>
      </w:r>
      <w:proofErr w:type="gramEnd"/>
      <w:r w:rsidRPr="00521870">
        <w:rPr>
          <w:rFonts w:ascii="Times New Roman" w:hAnsi="Times New Roman" w:cs="Times New Roman"/>
          <w:sz w:val="12"/>
          <w:szCs w:val="12"/>
        </w:rPr>
        <w:t xml:space="preserve"> Постановлению администрации</w:t>
      </w:r>
    </w:p>
    <w:p w:rsidR="00521870" w:rsidRPr="00521870" w:rsidRDefault="00521870" w:rsidP="00521870">
      <w:pPr>
        <w:spacing w:after="0" w:line="240" w:lineRule="auto"/>
        <w:ind w:firstLine="284"/>
        <w:jc w:val="right"/>
        <w:rPr>
          <w:rFonts w:ascii="Times New Roman" w:hAnsi="Times New Roman" w:cs="Times New Roman"/>
          <w:sz w:val="12"/>
          <w:szCs w:val="12"/>
        </w:rPr>
      </w:pPr>
      <w:r w:rsidRPr="00521870">
        <w:rPr>
          <w:rFonts w:ascii="Times New Roman" w:hAnsi="Times New Roman" w:cs="Times New Roman"/>
          <w:sz w:val="12"/>
          <w:szCs w:val="12"/>
        </w:rPr>
        <w:t xml:space="preserve"> </w:t>
      </w:r>
      <w:proofErr w:type="gramStart"/>
      <w:r w:rsidRPr="00521870">
        <w:rPr>
          <w:rFonts w:ascii="Times New Roman" w:hAnsi="Times New Roman" w:cs="Times New Roman"/>
          <w:sz w:val="12"/>
          <w:szCs w:val="12"/>
        </w:rPr>
        <w:t>муниципального</w:t>
      </w:r>
      <w:proofErr w:type="gramEnd"/>
      <w:r w:rsidRPr="00521870">
        <w:rPr>
          <w:rFonts w:ascii="Times New Roman" w:hAnsi="Times New Roman" w:cs="Times New Roman"/>
          <w:sz w:val="12"/>
          <w:szCs w:val="12"/>
        </w:rPr>
        <w:t xml:space="preserve"> района Сергиевский </w:t>
      </w:r>
    </w:p>
    <w:p w:rsidR="00521870" w:rsidRPr="00521870" w:rsidRDefault="00521870" w:rsidP="00521870">
      <w:pPr>
        <w:spacing w:after="0" w:line="240" w:lineRule="auto"/>
        <w:ind w:firstLine="284"/>
        <w:jc w:val="right"/>
        <w:rPr>
          <w:rFonts w:ascii="Times New Roman" w:hAnsi="Times New Roman" w:cs="Times New Roman"/>
          <w:sz w:val="12"/>
          <w:szCs w:val="12"/>
        </w:rPr>
      </w:pPr>
      <w:r w:rsidRPr="00521870">
        <w:rPr>
          <w:rFonts w:ascii="Times New Roman" w:hAnsi="Times New Roman" w:cs="Times New Roman"/>
          <w:sz w:val="12"/>
          <w:szCs w:val="12"/>
        </w:rPr>
        <w:t xml:space="preserve">        </w:t>
      </w:r>
      <w:r>
        <w:rPr>
          <w:rFonts w:ascii="Times New Roman" w:hAnsi="Times New Roman" w:cs="Times New Roman"/>
          <w:sz w:val="12"/>
          <w:szCs w:val="12"/>
        </w:rPr>
        <w:t xml:space="preserve">    №333 от "04" апреля 2023г.</w:t>
      </w:r>
      <w:r>
        <w:rPr>
          <w:rFonts w:ascii="Times New Roman" w:hAnsi="Times New Roman" w:cs="Times New Roman"/>
          <w:sz w:val="12"/>
          <w:szCs w:val="12"/>
        </w:rPr>
        <w:tab/>
      </w:r>
    </w:p>
    <w:p w:rsidR="007C7F93" w:rsidRDefault="00521870" w:rsidP="00421E0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521870">
        <w:rPr>
          <w:rFonts w:ascii="Times New Roman" w:hAnsi="Times New Roman" w:cs="Times New Roman"/>
          <w:sz w:val="12"/>
          <w:szCs w:val="12"/>
        </w:rPr>
        <w:t>МЕРОП</w:t>
      </w:r>
      <w:r>
        <w:rPr>
          <w:rFonts w:ascii="Times New Roman" w:hAnsi="Times New Roman" w:cs="Times New Roman"/>
          <w:sz w:val="12"/>
          <w:szCs w:val="12"/>
        </w:rPr>
        <w:t xml:space="preserve">РИЯТИЙ </w:t>
      </w:r>
      <w:proofErr w:type="gramStart"/>
      <w:r>
        <w:rPr>
          <w:rFonts w:ascii="Times New Roman" w:hAnsi="Times New Roman" w:cs="Times New Roman"/>
          <w:sz w:val="12"/>
          <w:szCs w:val="12"/>
        </w:rPr>
        <w:t>МУНИЦИПАЛЬНОЙ  ПРОГРАММЫ</w:t>
      </w:r>
      <w:proofErr w:type="gramEnd"/>
      <w:r w:rsidRPr="00521870">
        <w:rPr>
          <w:rFonts w:ascii="Times New Roman" w:hAnsi="Times New Roman" w:cs="Times New Roman"/>
          <w:sz w:val="12"/>
          <w:szCs w:val="12"/>
        </w:rPr>
        <w:t xml:space="preserve"> «УЛ</w:t>
      </w:r>
      <w:r>
        <w:rPr>
          <w:rFonts w:ascii="Times New Roman" w:hAnsi="Times New Roman" w:cs="Times New Roman"/>
          <w:sz w:val="12"/>
          <w:szCs w:val="12"/>
        </w:rPr>
        <w:t xml:space="preserve">УЧШЕНИЕ УСЛОВИЙ И ОХРАНЫ ТРУДА </w:t>
      </w:r>
      <w:r w:rsidRPr="00521870">
        <w:rPr>
          <w:rFonts w:ascii="Times New Roman" w:hAnsi="Times New Roman" w:cs="Times New Roman"/>
          <w:sz w:val="12"/>
          <w:szCs w:val="12"/>
        </w:rPr>
        <w:t>В МУ</w:t>
      </w:r>
      <w:r>
        <w:rPr>
          <w:rFonts w:ascii="Times New Roman" w:hAnsi="Times New Roman" w:cs="Times New Roman"/>
          <w:sz w:val="12"/>
          <w:szCs w:val="12"/>
        </w:rPr>
        <w:t xml:space="preserve">НИЦИПАЛЬНОМ РАЙОНЕ СЕРГИЕВСКИЙ» </w:t>
      </w:r>
      <w:r w:rsidRPr="00521870">
        <w:rPr>
          <w:rFonts w:ascii="Times New Roman" w:hAnsi="Times New Roman" w:cs="Times New Roman"/>
          <w:sz w:val="12"/>
          <w:szCs w:val="12"/>
        </w:rPr>
        <w:t>НА 2023 – 2025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1790"/>
        <w:gridCol w:w="1285"/>
        <w:gridCol w:w="839"/>
        <w:gridCol w:w="508"/>
        <w:gridCol w:w="477"/>
        <w:gridCol w:w="477"/>
        <w:gridCol w:w="535"/>
        <w:gridCol w:w="1419"/>
      </w:tblGrid>
      <w:tr w:rsidR="00521870" w:rsidRPr="00521870" w:rsidTr="00421E02">
        <w:trPr>
          <w:trHeight w:val="70"/>
          <w:tblHeader/>
          <w:jc w:val="center"/>
        </w:trPr>
        <w:tc>
          <w:tcPr>
            <w:tcW w:w="0" w:type="auto"/>
            <w:vMerge w:val="restart"/>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 п/п</w:t>
            </w:r>
          </w:p>
        </w:tc>
        <w:tc>
          <w:tcPr>
            <w:tcW w:w="0" w:type="auto"/>
            <w:vMerge w:val="restart"/>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Наименование мероприятия</w:t>
            </w:r>
          </w:p>
        </w:tc>
        <w:tc>
          <w:tcPr>
            <w:tcW w:w="0" w:type="auto"/>
            <w:vMerge w:val="restart"/>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Ответственные исполнители (соисполнители)</w:t>
            </w:r>
          </w:p>
        </w:tc>
        <w:tc>
          <w:tcPr>
            <w:tcW w:w="0" w:type="auto"/>
            <w:vMerge w:val="restart"/>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Срок реализации,</w:t>
            </w:r>
          </w:p>
          <w:p w:rsidR="00521870" w:rsidRPr="00521870" w:rsidRDefault="00521870" w:rsidP="00521870">
            <w:pPr>
              <w:pStyle w:val="aff1"/>
              <w:jc w:val="center"/>
              <w:rPr>
                <w:rFonts w:ascii="Times New Roman" w:hAnsi="Times New Roman" w:cs="Times New Roman"/>
                <w:sz w:val="12"/>
                <w:szCs w:val="12"/>
              </w:rPr>
            </w:pPr>
            <w:proofErr w:type="gramStart"/>
            <w:r w:rsidRPr="00521870">
              <w:rPr>
                <w:rFonts w:ascii="Times New Roman" w:hAnsi="Times New Roman" w:cs="Times New Roman"/>
                <w:sz w:val="12"/>
                <w:szCs w:val="12"/>
              </w:rPr>
              <w:t>годы</w:t>
            </w:r>
            <w:proofErr w:type="gramEnd"/>
          </w:p>
        </w:tc>
        <w:tc>
          <w:tcPr>
            <w:tcW w:w="0" w:type="auto"/>
            <w:gridSpan w:val="4"/>
            <w:vAlign w:val="center"/>
          </w:tcPr>
          <w:p w:rsidR="00521870" w:rsidRPr="00521870" w:rsidRDefault="00521870" w:rsidP="00421E02">
            <w:pPr>
              <w:pStyle w:val="aff1"/>
              <w:jc w:val="center"/>
              <w:rPr>
                <w:rFonts w:ascii="Times New Roman" w:hAnsi="Times New Roman" w:cs="Times New Roman"/>
                <w:sz w:val="12"/>
                <w:szCs w:val="12"/>
              </w:rPr>
            </w:pPr>
            <w:r w:rsidRPr="00521870">
              <w:rPr>
                <w:rFonts w:ascii="Times New Roman" w:hAnsi="Times New Roman" w:cs="Times New Roman"/>
                <w:sz w:val="12"/>
                <w:szCs w:val="12"/>
              </w:rPr>
              <w:t>Объем финансирования</w:t>
            </w:r>
            <w:r w:rsidR="00421E02">
              <w:rPr>
                <w:rFonts w:ascii="Times New Roman" w:hAnsi="Times New Roman" w:cs="Times New Roman"/>
                <w:sz w:val="12"/>
                <w:szCs w:val="12"/>
              </w:rPr>
              <w:t xml:space="preserve"> по годам (в разрезе источников </w:t>
            </w:r>
            <w:r w:rsidRPr="00521870">
              <w:rPr>
                <w:rFonts w:ascii="Times New Roman" w:hAnsi="Times New Roman" w:cs="Times New Roman"/>
                <w:sz w:val="12"/>
                <w:szCs w:val="12"/>
              </w:rPr>
              <w:t>финансирования),</w:t>
            </w:r>
            <w:r w:rsidR="00421E02">
              <w:rPr>
                <w:rFonts w:ascii="Times New Roman" w:hAnsi="Times New Roman" w:cs="Times New Roman"/>
                <w:sz w:val="12"/>
                <w:szCs w:val="12"/>
              </w:rPr>
              <w:t xml:space="preserve"> </w:t>
            </w:r>
            <w:r w:rsidRPr="00521870">
              <w:rPr>
                <w:rFonts w:ascii="Times New Roman" w:hAnsi="Times New Roman" w:cs="Times New Roman"/>
                <w:sz w:val="12"/>
                <w:szCs w:val="12"/>
              </w:rPr>
              <w:t>тыс. рублей *</w:t>
            </w:r>
          </w:p>
        </w:tc>
        <w:tc>
          <w:tcPr>
            <w:tcW w:w="0" w:type="auto"/>
            <w:vMerge w:val="restart"/>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Ожидаемый результат</w:t>
            </w:r>
          </w:p>
        </w:tc>
      </w:tr>
      <w:tr w:rsidR="00521870" w:rsidRPr="00521870" w:rsidTr="00421E02">
        <w:trPr>
          <w:trHeight w:val="70"/>
          <w:tblHeader/>
          <w:jc w:val="center"/>
        </w:trPr>
        <w:tc>
          <w:tcPr>
            <w:tcW w:w="0" w:type="auto"/>
            <w:vMerge/>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Merge/>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Merge/>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Merge/>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том числе:</w:t>
            </w:r>
          </w:p>
        </w:tc>
        <w:tc>
          <w:tcPr>
            <w:tcW w:w="0" w:type="auto"/>
            <w:vMerge/>
            <w:vAlign w:val="center"/>
          </w:tcPr>
          <w:p w:rsidR="00521870" w:rsidRPr="00521870" w:rsidRDefault="00521870" w:rsidP="00521870">
            <w:pPr>
              <w:pStyle w:val="aff1"/>
              <w:jc w:val="center"/>
              <w:rPr>
                <w:rFonts w:ascii="Times New Roman" w:hAnsi="Times New Roman" w:cs="Times New Roman"/>
                <w:sz w:val="12"/>
                <w:szCs w:val="12"/>
              </w:rPr>
            </w:pPr>
          </w:p>
        </w:tc>
      </w:tr>
      <w:tr w:rsidR="007C7F93" w:rsidRPr="00521870" w:rsidTr="00421E02">
        <w:trPr>
          <w:trHeight w:val="70"/>
          <w:tblHeader/>
          <w:jc w:val="center"/>
        </w:trPr>
        <w:tc>
          <w:tcPr>
            <w:tcW w:w="0" w:type="auto"/>
            <w:vMerge/>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Merge/>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Merge/>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Merge/>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2024</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2025</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Всего</w:t>
            </w:r>
          </w:p>
        </w:tc>
        <w:tc>
          <w:tcPr>
            <w:tcW w:w="0" w:type="auto"/>
            <w:vMerge/>
            <w:vAlign w:val="center"/>
          </w:tcPr>
          <w:p w:rsidR="00521870" w:rsidRPr="00521870" w:rsidRDefault="00521870" w:rsidP="00521870">
            <w:pPr>
              <w:pStyle w:val="aff1"/>
              <w:jc w:val="center"/>
              <w:rPr>
                <w:rFonts w:ascii="Times New Roman" w:hAnsi="Times New Roman" w:cs="Times New Roman"/>
                <w:sz w:val="12"/>
                <w:szCs w:val="12"/>
              </w:rPr>
            </w:pPr>
          </w:p>
        </w:tc>
      </w:tr>
      <w:tr w:rsidR="00521870" w:rsidRPr="00521870" w:rsidTr="00421E02">
        <w:trPr>
          <w:trHeight w:val="257"/>
          <w:tblHeader/>
          <w:jc w:val="center"/>
        </w:trPr>
        <w:tc>
          <w:tcPr>
            <w:tcW w:w="0" w:type="auto"/>
            <w:gridSpan w:val="9"/>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 xml:space="preserve">Цель: улучшение условий и охраны труда в целях снижения производственного травматизма и </w:t>
            </w:r>
            <w:proofErr w:type="gramStart"/>
            <w:r w:rsidRPr="00521870">
              <w:rPr>
                <w:rFonts w:ascii="Times New Roman" w:hAnsi="Times New Roman" w:cs="Times New Roman"/>
                <w:sz w:val="12"/>
                <w:szCs w:val="12"/>
              </w:rPr>
              <w:t>профессиональных  рисков</w:t>
            </w:r>
            <w:proofErr w:type="gramEnd"/>
            <w:r w:rsidRPr="00521870">
              <w:rPr>
                <w:rFonts w:ascii="Times New Roman" w:hAnsi="Times New Roman" w:cs="Times New Roman"/>
                <w:sz w:val="12"/>
                <w:szCs w:val="12"/>
              </w:rPr>
              <w:t xml:space="preserve"> работников организаций, расположенных на территории муниципального района Сергиевский Самарской области.</w:t>
            </w:r>
          </w:p>
        </w:tc>
      </w:tr>
      <w:tr w:rsidR="00521870" w:rsidRPr="00521870" w:rsidTr="00421E02">
        <w:trPr>
          <w:trHeight w:val="257"/>
          <w:tblHeader/>
          <w:jc w:val="center"/>
        </w:trPr>
        <w:tc>
          <w:tcPr>
            <w:tcW w:w="0" w:type="auto"/>
            <w:gridSpan w:val="9"/>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Задача 1. Реализация превентивных мер, направленных на снижение производственного травматизма и профессиональной заболеваемости:</w:t>
            </w:r>
          </w:p>
        </w:tc>
      </w:tr>
      <w:tr w:rsidR="007C7F93" w:rsidRPr="00521870" w:rsidTr="00421E02">
        <w:trPr>
          <w:trHeight w:val="70"/>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1.1</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Организация и проведение диспансеризации муниципальных служащих администрации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30,0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30,0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262,0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7C7F93"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lastRenderedPageBreak/>
              <w:t>1.2.</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Организация и проведение диспансеризации муниципальных служащих комитета по управлению муниципального имущества.</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35,0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55,00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7C7F93"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1.3.</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Организация и проведение диспансеризации муниципальных служащих управления финансов.</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57,0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77,0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521870" w:rsidRPr="00521870" w:rsidTr="00421E02">
        <w:trPr>
          <w:trHeight w:val="70"/>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1.4.</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Организация работы межведомственной комиссии по охране труда на территории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1.5.</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Проведение семинаров с работодателями по вопросам проведения специальной оценки условий труда, в том числе по разработке и реализации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1.6.</w:t>
            </w:r>
          </w:p>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Проведение мониторинга результатов специальной оценки условий труда в организациях муниципального района Сергиевский.</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1.7.</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Проведение семинаров для работодателей по вопросам сокращения производственного травматизма и профессиональных заболеваний, внедрения системы управления профессиональными рисками, программ "нулевого травм</w:t>
            </w:r>
            <w:r w:rsidR="007C7F93">
              <w:rPr>
                <w:rFonts w:ascii="Times New Roman" w:hAnsi="Times New Roman" w:cs="Times New Roman"/>
                <w:sz w:val="12"/>
                <w:szCs w:val="12"/>
              </w:rPr>
              <w:t xml:space="preserve">атизма" и </w:t>
            </w:r>
            <w:r w:rsidRPr="00521870">
              <w:rPr>
                <w:rFonts w:ascii="Times New Roman" w:hAnsi="Times New Roman" w:cs="Times New Roman"/>
                <w:sz w:val="12"/>
                <w:szCs w:val="12"/>
              </w:rPr>
              <w:t>реструктуризации вредных производств, применения законодательства об охране труда.</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1.8.</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Оказание методической помощи работодателям по вопросам улучшения условий и охраны труда с непосредственным посещением работодателей.</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tcBorders>
              <w:bottom w:val="single" w:sz="4" w:space="0" w:color="auto"/>
            </w:tcBorders>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Усиление внимания работодателей к проведению мероприятий по профилактике производственного травматизма</w:t>
            </w:r>
          </w:p>
        </w:tc>
      </w:tr>
      <w:tr w:rsidR="007C7F93"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lang w:val="en-US"/>
              </w:rPr>
              <w:t>1</w:t>
            </w:r>
            <w:r w:rsidRPr="00521870">
              <w:rPr>
                <w:rFonts w:ascii="Times New Roman" w:hAnsi="Times New Roman" w:cs="Times New Roman"/>
                <w:sz w:val="12"/>
                <w:szCs w:val="12"/>
              </w:rPr>
              <w:t>.9.</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Организация и проведение специальной оценки условий труда</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1,2</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1,2</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7C7F93" w:rsidRPr="00521870" w:rsidTr="00421E02">
        <w:trPr>
          <w:trHeight w:val="70"/>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roofErr w:type="gramStart"/>
            <w:r w:rsidRPr="00521870">
              <w:rPr>
                <w:rFonts w:ascii="Times New Roman" w:hAnsi="Times New Roman" w:cs="Times New Roman"/>
                <w:sz w:val="12"/>
                <w:szCs w:val="12"/>
              </w:rPr>
              <w:t>Итого  по</w:t>
            </w:r>
            <w:proofErr w:type="gramEnd"/>
            <w:r w:rsidRPr="00521870">
              <w:rPr>
                <w:rFonts w:ascii="Times New Roman" w:hAnsi="Times New Roman" w:cs="Times New Roman"/>
                <w:sz w:val="12"/>
                <w:szCs w:val="12"/>
              </w:rPr>
              <w:t xml:space="preserve"> задаче 1:</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295,2</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395,2</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r>
      <w:tr w:rsidR="00521870" w:rsidRPr="00521870" w:rsidTr="00421E02">
        <w:trPr>
          <w:trHeight w:val="257"/>
          <w:tblHeader/>
          <w:jc w:val="center"/>
        </w:trPr>
        <w:tc>
          <w:tcPr>
            <w:tcW w:w="0" w:type="auto"/>
            <w:gridSpan w:val="9"/>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Задача 2.</w:t>
            </w:r>
            <w:r w:rsidRPr="00521870">
              <w:rPr>
                <w:rFonts w:ascii="Times New Roman" w:hAnsi="Times New Roman" w:cs="Times New Roman"/>
                <w:color w:val="000000"/>
                <w:sz w:val="12"/>
                <w:szCs w:val="12"/>
              </w:rPr>
              <w:t xml:space="preserve"> Совершенствование муниципальных нормативно правовых актов муниципального района Сергиевский Самарской области в области охраны труда</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lastRenderedPageBreak/>
              <w:t>2.1.</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Подготовка и принятие плана работы трёхсторонней комиссии по регулированию социально-трудовых отношений на территории муниципального района Сергиевский, в части охраны труда.</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2.2.</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Подготовка и принятие плана работы по реализации закона 140 ГД «О ведомственном контроле за соблюдением трудового законодательства и иных нормативных правовых актов содержащих норму трудового права».</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2.3.</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color w:val="000000"/>
                <w:sz w:val="12"/>
                <w:szCs w:val="12"/>
              </w:rPr>
              <w:t>Подготовка постановления администрации района «О проведении дня охраны труда в организациях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2.4.</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Подготовка и принятие муниципальной программы «Улучшение условий и охраны труда в муниципальном районе Сергиевский на 2026 – 2028</w:t>
            </w:r>
            <w:r w:rsidR="007C7F93">
              <w:rPr>
                <w:rFonts w:ascii="Times New Roman" w:hAnsi="Times New Roman" w:cs="Times New Roman"/>
                <w:sz w:val="12"/>
                <w:szCs w:val="12"/>
              </w:rPr>
              <w:t xml:space="preserve"> </w:t>
            </w:r>
            <w:r w:rsidRPr="00521870">
              <w:rPr>
                <w:rFonts w:ascii="Times New Roman" w:hAnsi="Times New Roman" w:cs="Times New Roman"/>
                <w:sz w:val="12"/>
                <w:szCs w:val="12"/>
              </w:rPr>
              <w:t>годы».</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 xml:space="preserve">Улучшение условий и охраны труда, снижение численности работников муниципального </w:t>
            </w:r>
            <w:proofErr w:type="gramStart"/>
            <w:r w:rsidRPr="00521870">
              <w:rPr>
                <w:rFonts w:ascii="Times New Roman" w:hAnsi="Times New Roman" w:cs="Times New Roman"/>
                <w:sz w:val="12"/>
                <w:szCs w:val="12"/>
              </w:rPr>
              <w:t>района  Сергиевский</w:t>
            </w:r>
            <w:proofErr w:type="gramEnd"/>
            <w:r w:rsidRPr="00521870">
              <w:rPr>
                <w:rFonts w:ascii="Times New Roman" w:hAnsi="Times New Roman" w:cs="Times New Roman"/>
                <w:sz w:val="12"/>
                <w:szCs w:val="12"/>
              </w:rPr>
              <w:t>, занятых в неблагоприятных условиях труда</w:t>
            </w:r>
            <w:r w:rsidRPr="00521870">
              <w:rPr>
                <w:rFonts w:ascii="Times New Roman" w:hAnsi="Times New Roman" w:cs="Times New Roman"/>
                <w:color w:val="000000"/>
                <w:sz w:val="12"/>
                <w:szCs w:val="12"/>
              </w:rPr>
              <w:t xml:space="preserve"> .</w:t>
            </w:r>
          </w:p>
        </w:tc>
      </w:tr>
      <w:tr w:rsidR="00521870" w:rsidRPr="00521870" w:rsidTr="00421E02">
        <w:trPr>
          <w:trHeight w:val="70"/>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7C7F93">
            <w:pPr>
              <w:pStyle w:val="aff1"/>
              <w:jc w:val="center"/>
              <w:rPr>
                <w:rFonts w:ascii="Times New Roman" w:hAnsi="Times New Roman" w:cs="Times New Roman"/>
                <w:sz w:val="12"/>
                <w:szCs w:val="12"/>
              </w:rPr>
            </w:pPr>
            <w:r w:rsidRPr="00521870">
              <w:rPr>
                <w:rFonts w:ascii="Times New Roman" w:hAnsi="Times New Roman" w:cs="Times New Roman"/>
                <w:sz w:val="12"/>
                <w:szCs w:val="12"/>
              </w:rPr>
              <w:t>ИТОГО по задаче 2:</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r>
      <w:tr w:rsidR="007C7F93" w:rsidRPr="00521870" w:rsidTr="00421E02">
        <w:trPr>
          <w:trHeight w:val="70"/>
          <w:tblHeader/>
          <w:jc w:val="center"/>
        </w:trPr>
        <w:tc>
          <w:tcPr>
            <w:tcW w:w="0" w:type="auto"/>
            <w:gridSpan w:val="9"/>
            <w:vAlign w:val="center"/>
          </w:tcPr>
          <w:p w:rsidR="007C7F93" w:rsidRPr="00521870" w:rsidRDefault="007C7F93"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Задача 3. Организация обучения по охране труда работников на основе современных технологий обучения.</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3.1.</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 xml:space="preserve">Организация обучения по охране </w:t>
            </w:r>
            <w:proofErr w:type="gramStart"/>
            <w:r w:rsidRPr="00521870">
              <w:rPr>
                <w:rFonts w:ascii="Times New Roman" w:hAnsi="Times New Roman" w:cs="Times New Roman"/>
                <w:sz w:val="12"/>
                <w:szCs w:val="12"/>
              </w:rPr>
              <w:t>труда  руководителей</w:t>
            </w:r>
            <w:proofErr w:type="gramEnd"/>
            <w:r w:rsidRPr="00521870">
              <w:rPr>
                <w:rFonts w:ascii="Times New Roman" w:hAnsi="Times New Roman" w:cs="Times New Roman"/>
                <w:sz w:val="12"/>
                <w:szCs w:val="12"/>
              </w:rPr>
              <w:t xml:space="preserve"> и специалистов организаций на базе аккредитованных организаций муниципального района Сергиевский.</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Руководители предприятий и организаций расположенных на территории муниципального района Сергиевский</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3.2.</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 xml:space="preserve">Проведение непрерывного обучения </w:t>
            </w:r>
            <w:proofErr w:type="gramStart"/>
            <w:r w:rsidRPr="00521870">
              <w:rPr>
                <w:rFonts w:ascii="Times New Roman" w:hAnsi="Times New Roman" w:cs="Times New Roman"/>
                <w:sz w:val="12"/>
                <w:szCs w:val="12"/>
              </w:rPr>
              <w:t>безопасному  ведению</w:t>
            </w:r>
            <w:proofErr w:type="gramEnd"/>
            <w:r w:rsidRPr="00521870">
              <w:rPr>
                <w:rFonts w:ascii="Times New Roman" w:hAnsi="Times New Roman" w:cs="Times New Roman"/>
                <w:sz w:val="12"/>
                <w:szCs w:val="12"/>
              </w:rPr>
              <w:t xml:space="preserve"> работ, инструктажей и стажировок на рабочем месте специалистов организаций муниципального района Сергиевский.</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Руководители предприятий и организаций расположенных на территории муниципального района Сергиевский</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521870" w:rsidRPr="00521870" w:rsidTr="00421E02">
        <w:trPr>
          <w:trHeight w:val="70"/>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3.3.</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Проведение обучения руководящего состава администрации муниципального района Сергиевский.</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vAlign w:val="center"/>
          </w:tcPr>
          <w:p w:rsidR="00521870" w:rsidRPr="00521870" w:rsidRDefault="00521870" w:rsidP="00521870">
            <w:pPr>
              <w:pStyle w:val="aff1"/>
              <w:jc w:val="center"/>
              <w:rPr>
                <w:rFonts w:ascii="Times New Roman" w:hAnsi="Times New Roman" w:cs="Times New Roman"/>
                <w:sz w:val="12"/>
                <w:szCs w:val="12"/>
                <w:lang w:val="en-US"/>
              </w:rPr>
            </w:pPr>
            <w:r w:rsidRPr="00521870">
              <w:rPr>
                <w:rFonts w:ascii="Times New Roman" w:hAnsi="Times New Roman" w:cs="Times New Roman"/>
                <w:sz w:val="12"/>
                <w:szCs w:val="12"/>
                <w:lang w:val="en-US"/>
              </w:rPr>
              <w:t>10</w:t>
            </w:r>
            <w:r w:rsidRPr="00521870">
              <w:rPr>
                <w:rFonts w:ascii="Times New Roman" w:hAnsi="Times New Roman" w:cs="Times New Roman"/>
                <w:sz w:val="12"/>
                <w:szCs w:val="12"/>
              </w:rPr>
              <w:t>,</w:t>
            </w:r>
            <w:r w:rsidRPr="00521870">
              <w:rPr>
                <w:rFonts w:ascii="Times New Roman" w:hAnsi="Times New Roman" w:cs="Times New Roman"/>
                <w:sz w:val="12"/>
                <w:szCs w:val="12"/>
                <w:lang w:val="en-US"/>
              </w:rPr>
              <w:t>4</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10,4</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521870" w:rsidRPr="00521870" w:rsidTr="00421E02">
        <w:trPr>
          <w:trHeight w:val="70"/>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ИТОГО по задаче 3:</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10,4</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10,4</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r>
      <w:tr w:rsidR="007C7F93" w:rsidRPr="00521870" w:rsidTr="00421E02">
        <w:trPr>
          <w:trHeight w:val="70"/>
          <w:tblHeader/>
          <w:jc w:val="center"/>
        </w:trPr>
        <w:tc>
          <w:tcPr>
            <w:tcW w:w="0" w:type="auto"/>
            <w:gridSpan w:val="9"/>
            <w:vAlign w:val="center"/>
          </w:tcPr>
          <w:p w:rsidR="007C7F93" w:rsidRPr="00521870" w:rsidRDefault="007C7F93"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Задача 4. Информационное обеспечение и пропаганда охраны труда.</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4.1.</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Информирование руководителей и специалистов предприятий и организаций о действующем законодательстве по охране труда и изменения данного законодательства.</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color w:val="000000"/>
                <w:sz w:val="12"/>
                <w:szCs w:val="12"/>
              </w:rPr>
            </w:pPr>
            <w:r w:rsidRPr="00521870">
              <w:rPr>
                <w:rFonts w:ascii="Times New Roman" w:hAnsi="Times New Roman" w:cs="Times New Roman"/>
                <w:color w:val="000000"/>
                <w:sz w:val="12"/>
                <w:szCs w:val="12"/>
              </w:rPr>
              <w:t>Улучшение информационного обеспечения и пропаганды охраны труда.</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4.2.</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Информирование населения по вопросам состояния и охраны труда через средства массовой информации.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color w:val="000000"/>
                <w:sz w:val="12"/>
                <w:szCs w:val="12"/>
              </w:rPr>
            </w:pPr>
            <w:r w:rsidRPr="00521870">
              <w:rPr>
                <w:rFonts w:ascii="Times New Roman" w:hAnsi="Times New Roman" w:cs="Times New Roman"/>
                <w:color w:val="000000"/>
                <w:sz w:val="12"/>
                <w:szCs w:val="12"/>
              </w:rPr>
              <w:t>Улучшение информационного обеспечения и пропаганды охраны труда.</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lastRenderedPageBreak/>
              <w:t>4.3.</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Обслуживание странички «Охрана труда» на официальном интернет-сайте администрации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color w:val="000000"/>
                <w:sz w:val="12"/>
                <w:szCs w:val="12"/>
              </w:rPr>
            </w:pPr>
            <w:r w:rsidRPr="00521870">
              <w:rPr>
                <w:rFonts w:ascii="Times New Roman" w:hAnsi="Times New Roman" w:cs="Times New Roman"/>
                <w:color w:val="000000"/>
                <w:sz w:val="12"/>
                <w:szCs w:val="12"/>
              </w:rPr>
              <w:t>Улучшение информационного обеспечения и пропаганды охраны труда.</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4.4.</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Информирование работающего населения по актуальным вопросам охраны труда посредством размещения информации на официальном сайте администрации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color w:val="000000"/>
                <w:sz w:val="12"/>
                <w:szCs w:val="12"/>
              </w:rPr>
            </w:pPr>
            <w:r w:rsidRPr="00521870">
              <w:rPr>
                <w:rFonts w:ascii="Times New Roman" w:hAnsi="Times New Roman" w:cs="Times New Roman"/>
                <w:color w:val="000000"/>
                <w:sz w:val="12"/>
                <w:szCs w:val="12"/>
              </w:rPr>
              <w:t>Улучшение информационного обеспечения и пропаганды охраны труда.</w:t>
            </w:r>
          </w:p>
        </w:tc>
      </w:tr>
      <w:tr w:rsidR="00521870" w:rsidRPr="00521870" w:rsidTr="00421E02">
        <w:trPr>
          <w:trHeight w:val="70"/>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ИТОГО по задаче 4:</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r>
      <w:tr w:rsidR="007C7F93" w:rsidRPr="00521870" w:rsidTr="00421E02">
        <w:trPr>
          <w:trHeight w:val="70"/>
          <w:tblHeader/>
          <w:jc w:val="center"/>
        </w:trPr>
        <w:tc>
          <w:tcPr>
            <w:tcW w:w="0" w:type="auto"/>
            <w:gridSpan w:val="9"/>
            <w:vAlign w:val="center"/>
          </w:tcPr>
          <w:p w:rsidR="007C7F93" w:rsidRPr="00521870" w:rsidRDefault="007C7F93"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Задача 5. Проведение мониторинга условий и охраны труда.</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5.1.</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Проведение анализа состояния условий и охраны труда, причин несчастных случаев на производстве и профессиональной заболеваемости в районе, разработка предложений по их предупреждению.</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 xml:space="preserve">Улучшение условий и охраны труда, снижение численности работников муниципального </w:t>
            </w:r>
            <w:proofErr w:type="gramStart"/>
            <w:r w:rsidRPr="00521870">
              <w:rPr>
                <w:rFonts w:ascii="Times New Roman" w:hAnsi="Times New Roman" w:cs="Times New Roman"/>
                <w:sz w:val="12"/>
                <w:szCs w:val="12"/>
              </w:rPr>
              <w:t>района  Сергиевский</w:t>
            </w:r>
            <w:proofErr w:type="gramEnd"/>
            <w:r w:rsidRPr="00521870">
              <w:rPr>
                <w:rFonts w:ascii="Times New Roman" w:hAnsi="Times New Roman" w:cs="Times New Roman"/>
                <w:sz w:val="12"/>
                <w:szCs w:val="12"/>
              </w:rPr>
              <w:t>, занятых в неблагоприятных условиях труда.</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5.2.</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Участие в проведении надзорными органами проверок состояния условий и охраны труда в организациях на территории муниципального района.</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 xml:space="preserve">Улучшение условий и охраны труда, снижение численности работников муниципального </w:t>
            </w:r>
            <w:proofErr w:type="gramStart"/>
            <w:r w:rsidRPr="00521870">
              <w:rPr>
                <w:rFonts w:ascii="Times New Roman" w:hAnsi="Times New Roman" w:cs="Times New Roman"/>
                <w:sz w:val="12"/>
                <w:szCs w:val="12"/>
              </w:rPr>
              <w:t>района  Сергиевский</w:t>
            </w:r>
            <w:proofErr w:type="gramEnd"/>
            <w:r w:rsidRPr="00521870">
              <w:rPr>
                <w:rFonts w:ascii="Times New Roman" w:hAnsi="Times New Roman" w:cs="Times New Roman"/>
                <w:sz w:val="12"/>
                <w:szCs w:val="12"/>
              </w:rPr>
              <w:t>, занятых в неблагоприятных условиях труда.</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5.3.</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Подготовка информации о состоянии и мерах по улучшению условий и охраны труда по муниципальному району Сергиевский, с предоставлением информации в Министерство труда, занятости и миграционной политики Самарской области.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Главный специалист отдела муниципального контроля и охраны труда Контрольного управления администрации муниципального района Сергиевский</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 xml:space="preserve">Улучшение условий и охраны труда, снижение численности работников муниципального </w:t>
            </w:r>
            <w:proofErr w:type="gramStart"/>
            <w:r w:rsidRPr="00521870">
              <w:rPr>
                <w:rFonts w:ascii="Times New Roman" w:hAnsi="Times New Roman" w:cs="Times New Roman"/>
                <w:sz w:val="12"/>
                <w:szCs w:val="12"/>
              </w:rPr>
              <w:t>района  Сергиевский</w:t>
            </w:r>
            <w:proofErr w:type="gramEnd"/>
            <w:r w:rsidRPr="00521870">
              <w:rPr>
                <w:rFonts w:ascii="Times New Roman" w:hAnsi="Times New Roman" w:cs="Times New Roman"/>
                <w:sz w:val="12"/>
                <w:szCs w:val="12"/>
              </w:rPr>
              <w:t>, занятых в неблагоприятных условиях труда.</w:t>
            </w:r>
          </w:p>
        </w:tc>
      </w:tr>
      <w:tr w:rsidR="00521870" w:rsidRPr="00521870" w:rsidTr="00421E02">
        <w:trPr>
          <w:trHeight w:val="257"/>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5.4.</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 xml:space="preserve">Подготовка и представление Главе муниципального района Сергиевский ежегодного доклада о </w:t>
            </w:r>
            <w:proofErr w:type="gramStart"/>
            <w:r w:rsidRPr="00521870">
              <w:rPr>
                <w:rFonts w:ascii="Times New Roman" w:hAnsi="Times New Roman" w:cs="Times New Roman"/>
                <w:sz w:val="12"/>
                <w:szCs w:val="12"/>
              </w:rPr>
              <w:t>состоянии  и</w:t>
            </w:r>
            <w:proofErr w:type="gramEnd"/>
            <w:r w:rsidRPr="00521870">
              <w:rPr>
                <w:rFonts w:ascii="Times New Roman" w:hAnsi="Times New Roman" w:cs="Times New Roman"/>
                <w:sz w:val="12"/>
                <w:szCs w:val="12"/>
              </w:rPr>
              <w:t xml:space="preserve"> условиях охраны труда в муниципальном районе Сергиевский.</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Главный специалист отдела муниципального контроля и охраны труда Контрольного управления администрации муниципального района Сергиевский</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2023-2025</w:t>
            </w:r>
          </w:p>
        </w:tc>
        <w:tc>
          <w:tcPr>
            <w:tcW w:w="0" w:type="auto"/>
            <w:gridSpan w:val="4"/>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В рамках финансирования основной деятельности</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 xml:space="preserve">- Улучшение условий и охраны труда, снижение численности работников муниципального </w:t>
            </w:r>
            <w:proofErr w:type="gramStart"/>
            <w:r w:rsidRPr="00521870">
              <w:rPr>
                <w:rFonts w:ascii="Times New Roman" w:hAnsi="Times New Roman" w:cs="Times New Roman"/>
                <w:sz w:val="12"/>
                <w:szCs w:val="12"/>
              </w:rPr>
              <w:t>района  Сергиевский</w:t>
            </w:r>
            <w:proofErr w:type="gramEnd"/>
            <w:r w:rsidRPr="00521870">
              <w:rPr>
                <w:rFonts w:ascii="Times New Roman" w:hAnsi="Times New Roman" w:cs="Times New Roman"/>
                <w:sz w:val="12"/>
                <w:szCs w:val="12"/>
              </w:rPr>
              <w:t>, занятых в неблагоприятных условиях труда.</w:t>
            </w:r>
          </w:p>
        </w:tc>
      </w:tr>
      <w:tr w:rsidR="00521870" w:rsidRPr="00521870" w:rsidTr="00421E02">
        <w:trPr>
          <w:trHeight w:val="70"/>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ИТОГО по задаче 5:</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r>
      <w:tr w:rsidR="00521870" w:rsidRPr="00521870" w:rsidTr="00421E02">
        <w:trPr>
          <w:trHeight w:val="70"/>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bCs/>
                <w:color w:val="000000"/>
                <w:sz w:val="12"/>
                <w:szCs w:val="12"/>
              </w:rPr>
            </w:pPr>
            <w:r w:rsidRPr="00521870">
              <w:rPr>
                <w:rFonts w:ascii="Times New Roman" w:hAnsi="Times New Roman" w:cs="Times New Roman"/>
                <w:bCs/>
                <w:color w:val="000000"/>
                <w:sz w:val="12"/>
                <w:szCs w:val="12"/>
              </w:rPr>
              <w:t>ИТОГО по муниципальной программе:</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305,6</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405,6</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r>
      <w:tr w:rsidR="00521870" w:rsidRPr="00521870" w:rsidTr="00421E02">
        <w:trPr>
          <w:trHeight w:val="70"/>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bCs/>
                <w:color w:val="000000"/>
                <w:sz w:val="12"/>
                <w:szCs w:val="12"/>
              </w:rPr>
            </w:pPr>
            <w:proofErr w:type="gramStart"/>
            <w:r w:rsidRPr="00521870">
              <w:rPr>
                <w:rFonts w:ascii="Times New Roman" w:hAnsi="Times New Roman" w:cs="Times New Roman"/>
                <w:bCs/>
                <w:color w:val="000000"/>
                <w:sz w:val="12"/>
                <w:szCs w:val="12"/>
              </w:rPr>
              <w:t>в</w:t>
            </w:r>
            <w:proofErr w:type="gramEnd"/>
            <w:r w:rsidRPr="00521870">
              <w:rPr>
                <w:rFonts w:ascii="Times New Roman" w:hAnsi="Times New Roman" w:cs="Times New Roman"/>
                <w:bCs/>
                <w:color w:val="000000"/>
                <w:sz w:val="12"/>
                <w:szCs w:val="12"/>
              </w:rPr>
              <w:t xml:space="preserve"> том числе:</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r>
      <w:tr w:rsidR="00521870" w:rsidRPr="00521870" w:rsidTr="00421E02">
        <w:trPr>
          <w:trHeight w:val="70"/>
          <w:tblHeader/>
          <w:jc w:val="center"/>
        </w:trPr>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roofErr w:type="gramStart"/>
            <w:r w:rsidRPr="00521870">
              <w:rPr>
                <w:rFonts w:ascii="Times New Roman" w:hAnsi="Times New Roman" w:cs="Times New Roman"/>
                <w:color w:val="000000"/>
                <w:sz w:val="12"/>
                <w:szCs w:val="12"/>
              </w:rPr>
              <w:t>за</w:t>
            </w:r>
            <w:proofErr w:type="gramEnd"/>
            <w:r w:rsidRPr="00521870">
              <w:rPr>
                <w:rFonts w:ascii="Times New Roman" w:hAnsi="Times New Roman" w:cs="Times New Roman"/>
                <w:color w:val="000000"/>
                <w:sz w:val="12"/>
                <w:szCs w:val="12"/>
              </w:rPr>
              <w:t xml:space="preserve"> счет местного бюджета</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305,6</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50,0</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r w:rsidRPr="00521870">
              <w:rPr>
                <w:rFonts w:ascii="Times New Roman" w:hAnsi="Times New Roman" w:cs="Times New Roman"/>
                <w:sz w:val="12"/>
                <w:szCs w:val="12"/>
              </w:rPr>
              <w:t>405,6</w:t>
            </w:r>
          </w:p>
        </w:tc>
        <w:tc>
          <w:tcPr>
            <w:tcW w:w="0" w:type="auto"/>
            <w:vAlign w:val="center"/>
          </w:tcPr>
          <w:p w:rsidR="00521870" w:rsidRPr="00521870" w:rsidRDefault="00521870" w:rsidP="00521870">
            <w:pPr>
              <w:pStyle w:val="aff1"/>
              <w:jc w:val="center"/>
              <w:rPr>
                <w:rFonts w:ascii="Times New Roman" w:hAnsi="Times New Roman" w:cs="Times New Roman"/>
                <w:sz w:val="12"/>
                <w:szCs w:val="12"/>
              </w:rPr>
            </w:pPr>
          </w:p>
        </w:tc>
      </w:tr>
    </w:tbl>
    <w:p w:rsidR="007C7F93" w:rsidRDefault="007C7F93" w:rsidP="007C7F93">
      <w:pPr>
        <w:spacing w:after="0" w:line="240" w:lineRule="auto"/>
        <w:ind w:firstLine="284"/>
        <w:jc w:val="both"/>
        <w:rPr>
          <w:rFonts w:ascii="Times New Roman" w:hAnsi="Times New Roman" w:cs="Times New Roman"/>
          <w:sz w:val="12"/>
          <w:szCs w:val="12"/>
        </w:rPr>
      </w:pPr>
      <w:r w:rsidRPr="007C7F93">
        <w:rPr>
          <w:rFonts w:ascii="Times New Roman" w:hAnsi="Times New Roman" w:cs="Times New Roman"/>
          <w:sz w:val="12"/>
          <w:szCs w:val="12"/>
        </w:rPr>
        <w:t>(</w:t>
      </w:r>
      <w:proofErr w:type="gramStart"/>
      <w:r w:rsidRPr="007C7F93">
        <w:rPr>
          <w:rFonts w:ascii="Times New Roman" w:hAnsi="Times New Roman" w:cs="Times New Roman"/>
          <w:sz w:val="12"/>
          <w:szCs w:val="12"/>
        </w:rPr>
        <w:t>*)Общий</w:t>
      </w:r>
      <w:proofErr w:type="gramEnd"/>
      <w:r w:rsidRPr="007C7F93">
        <w:rPr>
          <w:rFonts w:ascii="Times New Roman" w:hAnsi="Times New Roman" w:cs="Times New Roman"/>
          <w:sz w:val="12"/>
          <w:szCs w:val="12"/>
        </w:rPr>
        <w:t xml:space="preserve"> объём финансового обеспечения Программы,  а также  бюджетных ассигнований местно</w:t>
      </w:r>
      <w:r>
        <w:rPr>
          <w:rFonts w:ascii="Times New Roman" w:hAnsi="Times New Roman" w:cs="Times New Roman"/>
          <w:sz w:val="12"/>
          <w:szCs w:val="12"/>
        </w:rPr>
        <w:t xml:space="preserve">го бюджета будут уточнены после </w:t>
      </w:r>
      <w:r w:rsidRPr="007C7F93">
        <w:rPr>
          <w:rFonts w:ascii="Times New Roman" w:hAnsi="Times New Roman" w:cs="Times New Roman"/>
          <w:sz w:val="12"/>
          <w:szCs w:val="12"/>
        </w:rPr>
        <w:t>утверждения Решения о бюджете на очередной финансовый год и плановый период.</w:t>
      </w:r>
    </w:p>
    <w:p w:rsidR="007C7F93" w:rsidRDefault="007C7F93" w:rsidP="007C7F93">
      <w:pPr>
        <w:spacing w:after="0" w:line="240" w:lineRule="auto"/>
        <w:ind w:firstLine="284"/>
        <w:jc w:val="both"/>
        <w:rPr>
          <w:rFonts w:ascii="Times New Roman" w:hAnsi="Times New Roman" w:cs="Times New Roman"/>
          <w:sz w:val="12"/>
          <w:szCs w:val="12"/>
        </w:rPr>
      </w:pPr>
    </w:p>
    <w:p w:rsidR="007C7F93" w:rsidRPr="007C7F93" w:rsidRDefault="007C7F93" w:rsidP="007C7F93">
      <w:pPr>
        <w:spacing w:after="0" w:line="240" w:lineRule="auto"/>
        <w:ind w:firstLine="284"/>
        <w:jc w:val="center"/>
        <w:rPr>
          <w:rFonts w:ascii="Times New Roman" w:hAnsi="Times New Roman" w:cs="Times New Roman"/>
          <w:sz w:val="12"/>
          <w:szCs w:val="12"/>
        </w:rPr>
      </w:pPr>
      <w:r w:rsidRPr="007C7F93">
        <w:rPr>
          <w:rFonts w:ascii="Times New Roman" w:hAnsi="Times New Roman" w:cs="Times New Roman"/>
          <w:sz w:val="12"/>
          <w:szCs w:val="12"/>
        </w:rPr>
        <w:t>Администрация</w:t>
      </w:r>
    </w:p>
    <w:p w:rsidR="007C7F93" w:rsidRPr="007C7F93" w:rsidRDefault="007C7F93" w:rsidP="007C7F93">
      <w:pPr>
        <w:spacing w:after="0" w:line="240" w:lineRule="auto"/>
        <w:ind w:firstLine="284"/>
        <w:jc w:val="center"/>
        <w:rPr>
          <w:rFonts w:ascii="Times New Roman" w:hAnsi="Times New Roman" w:cs="Times New Roman"/>
          <w:sz w:val="12"/>
          <w:szCs w:val="12"/>
        </w:rPr>
      </w:pPr>
      <w:proofErr w:type="gramStart"/>
      <w:r w:rsidRPr="007C7F93">
        <w:rPr>
          <w:rFonts w:ascii="Times New Roman" w:hAnsi="Times New Roman" w:cs="Times New Roman"/>
          <w:sz w:val="12"/>
          <w:szCs w:val="12"/>
        </w:rPr>
        <w:t>муниципального</w:t>
      </w:r>
      <w:proofErr w:type="gramEnd"/>
      <w:r w:rsidRPr="007C7F93">
        <w:rPr>
          <w:rFonts w:ascii="Times New Roman" w:hAnsi="Times New Roman" w:cs="Times New Roman"/>
          <w:sz w:val="12"/>
          <w:szCs w:val="12"/>
        </w:rPr>
        <w:t xml:space="preserve"> района Сергиевский</w:t>
      </w:r>
    </w:p>
    <w:p w:rsidR="007C7F93" w:rsidRPr="007C7F93" w:rsidRDefault="007C7F93" w:rsidP="007C7F93">
      <w:pPr>
        <w:spacing w:after="0" w:line="240" w:lineRule="auto"/>
        <w:ind w:firstLine="284"/>
        <w:jc w:val="center"/>
        <w:rPr>
          <w:rFonts w:ascii="Times New Roman" w:hAnsi="Times New Roman" w:cs="Times New Roman"/>
          <w:sz w:val="12"/>
          <w:szCs w:val="12"/>
        </w:rPr>
      </w:pPr>
      <w:r w:rsidRPr="007C7F93">
        <w:rPr>
          <w:rFonts w:ascii="Times New Roman" w:hAnsi="Times New Roman" w:cs="Times New Roman"/>
          <w:sz w:val="12"/>
          <w:szCs w:val="12"/>
        </w:rPr>
        <w:t>Самарской области</w:t>
      </w:r>
    </w:p>
    <w:p w:rsidR="007C7F93" w:rsidRPr="007C7F93" w:rsidRDefault="007C7F93" w:rsidP="007C7F93">
      <w:pPr>
        <w:spacing w:after="0" w:line="240" w:lineRule="auto"/>
        <w:ind w:firstLine="284"/>
        <w:jc w:val="center"/>
        <w:rPr>
          <w:rFonts w:ascii="Times New Roman" w:hAnsi="Times New Roman" w:cs="Times New Roman"/>
          <w:sz w:val="12"/>
          <w:szCs w:val="12"/>
        </w:rPr>
      </w:pPr>
      <w:r w:rsidRPr="007C7F93">
        <w:rPr>
          <w:rFonts w:ascii="Times New Roman" w:hAnsi="Times New Roman" w:cs="Times New Roman"/>
          <w:sz w:val="12"/>
          <w:szCs w:val="12"/>
        </w:rPr>
        <w:t>ПОСТАНОВЛЕНИЕ</w:t>
      </w:r>
    </w:p>
    <w:p w:rsidR="007C7F93" w:rsidRDefault="007C7F93" w:rsidP="007C7F93">
      <w:pPr>
        <w:spacing w:after="0" w:line="240" w:lineRule="auto"/>
        <w:ind w:firstLine="284"/>
        <w:rPr>
          <w:rFonts w:ascii="Times New Roman" w:hAnsi="Times New Roman" w:cs="Times New Roman"/>
          <w:sz w:val="12"/>
          <w:szCs w:val="12"/>
        </w:rPr>
      </w:pPr>
      <w:r w:rsidRPr="007C7F93">
        <w:rPr>
          <w:rFonts w:ascii="Times New Roman" w:hAnsi="Times New Roman" w:cs="Times New Roman"/>
          <w:sz w:val="12"/>
          <w:szCs w:val="12"/>
        </w:rPr>
        <w:t>«06» апреля 2023г.</w:t>
      </w:r>
      <w:r>
        <w:rPr>
          <w:rFonts w:ascii="Times New Roman" w:hAnsi="Times New Roman" w:cs="Times New Roman"/>
          <w:sz w:val="12"/>
          <w:szCs w:val="12"/>
        </w:rPr>
        <w:t xml:space="preserve">                                                                                                                                                                                                      </w:t>
      </w:r>
      <w:r w:rsidRPr="007C7F93">
        <w:rPr>
          <w:rFonts w:ascii="Times New Roman" w:hAnsi="Times New Roman" w:cs="Times New Roman"/>
          <w:sz w:val="12"/>
          <w:szCs w:val="12"/>
        </w:rPr>
        <w:t>№340</w:t>
      </w:r>
    </w:p>
    <w:p w:rsidR="007C7F93" w:rsidRPr="007C7F93" w:rsidRDefault="007C7F93" w:rsidP="007C7F93">
      <w:pPr>
        <w:spacing w:after="0" w:line="240" w:lineRule="auto"/>
        <w:ind w:firstLine="284"/>
        <w:jc w:val="center"/>
        <w:rPr>
          <w:rFonts w:ascii="Times New Roman" w:hAnsi="Times New Roman" w:cs="Times New Roman"/>
          <w:sz w:val="12"/>
          <w:szCs w:val="12"/>
        </w:rPr>
      </w:pPr>
      <w:r w:rsidRPr="007C7F93">
        <w:rPr>
          <w:rFonts w:ascii="Times New Roman" w:hAnsi="Times New Roman" w:cs="Times New Roman"/>
          <w:sz w:val="12"/>
          <w:szCs w:val="12"/>
        </w:rPr>
        <w:t xml:space="preserve">О назначении членов конкурсной комиссии по проведению </w:t>
      </w:r>
      <w:r>
        <w:rPr>
          <w:rFonts w:ascii="Times New Roman" w:hAnsi="Times New Roman" w:cs="Times New Roman"/>
          <w:sz w:val="12"/>
          <w:szCs w:val="12"/>
        </w:rPr>
        <w:t>конкурса на замещение должности</w:t>
      </w:r>
      <w:r w:rsidRPr="007C7F93">
        <w:rPr>
          <w:rFonts w:ascii="Times New Roman" w:hAnsi="Times New Roman" w:cs="Times New Roman"/>
          <w:sz w:val="12"/>
          <w:szCs w:val="12"/>
        </w:rPr>
        <w:t xml:space="preserve"> Главы сельского поселения </w:t>
      </w:r>
      <w:proofErr w:type="gramStart"/>
      <w:r w:rsidRPr="007C7F93">
        <w:rPr>
          <w:rFonts w:ascii="Times New Roman" w:hAnsi="Times New Roman" w:cs="Times New Roman"/>
          <w:sz w:val="12"/>
          <w:szCs w:val="12"/>
        </w:rPr>
        <w:t>Антоновка  муниципального</w:t>
      </w:r>
      <w:proofErr w:type="gramEnd"/>
      <w:r w:rsidRPr="007C7F93">
        <w:rPr>
          <w:rFonts w:ascii="Times New Roman" w:hAnsi="Times New Roman" w:cs="Times New Roman"/>
          <w:sz w:val="12"/>
          <w:szCs w:val="12"/>
        </w:rPr>
        <w:t xml:space="preserve"> района Сергиевский Самарской области </w:t>
      </w:r>
    </w:p>
    <w:p w:rsidR="007C7F93" w:rsidRPr="007C7F93" w:rsidRDefault="007C7F93" w:rsidP="007C7F93">
      <w:pPr>
        <w:spacing w:after="0" w:line="240" w:lineRule="auto"/>
        <w:ind w:firstLine="284"/>
        <w:jc w:val="both"/>
        <w:rPr>
          <w:rFonts w:ascii="Times New Roman" w:hAnsi="Times New Roman" w:cs="Times New Roman"/>
          <w:sz w:val="12"/>
          <w:szCs w:val="12"/>
        </w:rPr>
      </w:pPr>
      <w:r w:rsidRPr="007C7F93">
        <w:rPr>
          <w:rFonts w:ascii="Times New Roman" w:hAnsi="Times New Roman" w:cs="Times New Roman"/>
          <w:sz w:val="12"/>
          <w:szCs w:val="12"/>
        </w:rPr>
        <w:t>В соответствии со ст. 36 Федерального закона Росси</w:t>
      </w:r>
      <w:r>
        <w:rPr>
          <w:rFonts w:ascii="Times New Roman" w:hAnsi="Times New Roman" w:cs="Times New Roman"/>
          <w:sz w:val="12"/>
          <w:szCs w:val="12"/>
        </w:rPr>
        <w:t>йской Федерации от 06.10.2003 №</w:t>
      </w:r>
      <w:r w:rsidRPr="007C7F9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проведения конкурса на </w:t>
      </w:r>
      <w:r w:rsidRPr="007C7F93">
        <w:rPr>
          <w:rFonts w:ascii="Times New Roman" w:hAnsi="Times New Roman" w:cs="Times New Roman"/>
          <w:sz w:val="12"/>
          <w:szCs w:val="12"/>
        </w:rPr>
        <w:lastRenderedPageBreak/>
        <w:t>замещение должности Главы сельского поселения Антоновка муниципального района Сергиевский Самарской области, администрация муни</w:t>
      </w:r>
      <w:r>
        <w:rPr>
          <w:rFonts w:ascii="Times New Roman" w:hAnsi="Times New Roman" w:cs="Times New Roman"/>
          <w:sz w:val="12"/>
          <w:szCs w:val="12"/>
        </w:rPr>
        <w:t xml:space="preserve">ципального района Сергиевский  </w:t>
      </w:r>
    </w:p>
    <w:p w:rsidR="007C7F93" w:rsidRPr="007C7F93" w:rsidRDefault="007C7F93" w:rsidP="007C7F9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C7F93" w:rsidRPr="007C7F93" w:rsidRDefault="007C7F93" w:rsidP="007C7F93">
      <w:pPr>
        <w:spacing w:after="0" w:line="240" w:lineRule="auto"/>
        <w:ind w:firstLine="284"/>
        <w:jc w:val="both"/>
        <w:rPr>
          <w:rFonts w:ascii="Times New Roman" w:hAnsi="Times New Roman" w:cs="Times New Roman"/>
          <w:sz w:val="12"/>
          <w:szCs w:val="12"/>
        </w:rPr>
      </w:pPr>
      <w:r w:rsidRPr="007C7F93">
        <w:rPr>
          <w:rFonts w:ascii="Times New Roman" w:hAnsi="Times New Roman" w:cs="Times New Roman"/>
          <w:sz w:val="12"/>
          <w:szCs w:val="12"/>
        </w:rPr>
        <w:t>1. Назначить членов конкурсной комиссии по проведению конкурса на замещение должности Главы сельского поселения Антоновка муниципального района Сергиевский Самарской области:</w:t>
      </w:r>
    </w:p>
    <w:p w:rsidR="007C7F93" w:rsidRPr="007C7F93" w:rsidRDefault="007C7F93" w:rsidP="007C7F93">
      <w:pPr>
        <w:spacing w:after="0" w:line="240" w:lineRule="auto"/>
        <w:ind w:firstLine="284"/>
        <w:jc w:val="both"/>
        <w:rPr>
          <w:rFonts w:ascii="Times New Roman" w:hAnsi="Times New Roman" w:cs="Times New Roman"/>
          <w:sz w:val="12"/>
          <w:szCs w:val="12"/>
        </w:rPr>
      </w:pPr>
      <w:r w:rsidRPr="007C7F93">
        <w:rPr>
          <w:rFonts w:ascii="Times New Roman" w:hAnsi="Times New Roman" w:cs="Times New Roman"/>
          <w:sz w:val="12"/>
          <w:szCs w:val="12"/>
        </w:rPr>
        <w:t>Сапрыкина В.В. – Первого заместителя Главы муниципального района Сергиевский;</w:t>
      </w:r>
    </w:p>
    <w:p w:rsidR="007C7F93" w:rsidRPr="007C7F93" w:rsidRDefault="007C7F93" w:rsidP="007C7F93">
      <w:pPr>
        <w:spacing w:after="0" w:line="240" w:lineRule="auto"/>
        <w:ind w:firstLine="284"/>
        <w:jc w:val="both"/>
        <w:rPr>
          <w:rFonts w:ascii="Times New Roman" w:hAnsi="Times New Roman" w:cs="Times New Roman"/>
          <w:sz w:val="12"/>
          <w:szCs w:val="12"/>
        </w:rPr>
      </w:pPr>
      <w:proofErr w:type="spellStart"/>
      <w:r w:rsidRPr="007C7F93">
        <w:rPr>
          <w:rFonts w:ascii="Times New Roman" w:hAnsi="Times New Roman" w:cs="Times New Roman"/>
          <w:sz w:val="12"/>
          <w:szCs w:val="12"/>
        </w:rPr>
        <w:t>Заболотина</w:t>
      </w:r>
      <w:proofErr w:type="spellEnd"/>
      <w:r w:rsidRPr="007C7F93">
        <w:rPr>
          <w:rFonts w:ascii="Times New Roman" w:hAnsi="Times New Roman" w:cs="Times New Roman"/>
          <w:sz w:val="12"/>
          <w:szCs w:val="12"/>
        </w:rPr>
        <w:t xml:space="preserve"> С. Г. – заместителя Главы муниципального района Сергиевский;</w:t>
      </w:r>
    </w:p>
    <w:p w:rsidR="007C7F93" w:rsidRPr="007C7F93" w:rsidRDefault="007C7F93" w:rsidP="007C7F93">
      <w:pPr>
        <w:spacing w:after="0" w:line="240" w:lineRule="auto"/>
        <w:ind w:firstLine="284"/>
        <w:jc w:val="both"/>
        <w:rPr>
          <w:rFonts w:ascii="Times New Roman" w:hAnsi="Times New Roman" w:cs="Times New Roman"/>
          <w:sz w:val="12"/>
          <w:szCs w:val="12"/>
        </w:rPr>
      </w:pPr>
      <w:r w:rsidRPr="007C7F93">
        <w:rPr>
          <w:rFonts w:ascii="Times New Roman" w:hAnsi="Times New Roman" w:cs="Times New Roman"/>
          <w:sz w:val="12"/>
          <w:szCs w:val="12"/>
        </w:rPr>
        <w:t>Пикало М.А. – руководителя Организационного управления администрации муниципального района Сергиевский;</w:t>
      </w:r>
    </w:p>
    <w:p w:rsidR="007C7F93" w:rsidRPr="007C7F93" w:rsidRDefault="007C7F93" w:rsidP="007C7F93">
      <w:pPr>
        <w:spacing w:after="0" w:line="240" w:lineRule="auto"/>
        <w:ind w:firstLine="284"/>
        <w:jc w:val="both"/>
        <w:rPr>
          <w:rFonts w:ascii="Times New Roman" w:hAnsi="Times New Roman" w:cs="Times New Roman"/>
          <w:sz w:val="12"/>
          <w:szCs w:val="12"/>
        </w:rPr>
      </w:pPr>
      <w:proofErr w:type="spellStart"/>
      <w:r w:rsidRPr="007C7F93">
        <w:rPr>
          <w:rFonts w:ascii="Times New Roman" w:hAnsi="Times New Roman" w:cs="Times New Roman"/>
          <w:sz w:val="12"/>
          <w:szCs w:val="12"/>
        </w:rPr>
        <w:t>Анцинова</w:t>
      </w:r>
      <w:proofErr w:type="spellEnd"/>
      <w:r w:rsidRPr="007C7F93">
        <w:rPr>
          <w:rFonts w:ascii="Times New Roman" w:hAnsi="Times New Roman" w:cs="Times New Roman"/>
          <w:sz w:val="12"/>
          <w:szCs w:val="12"/>
        </w:rPr>
        <w:t xml:space="preserve"> Ю.В. – Председателя Собрания Представителей муниципального </w:t>
      </w:r>
      <w:proofErr w:type="gramStart"/>
      <w:r w:rsidRPr="007C7F93">
        <w:rPr>
          <w:rFonts w:ascii="Times New Roman" w:hAnsi="Times New Roman" w:cs="Times New Roman"/>
          <w:sz w:val="12"/>
          <w:szCs w:val="12"/>
        </w:rPr>
        <w:t>района  Сергиевский</w:t>
      </w:r>
      <w:proofErr w:type="gramEnd"/>
      <w:r w:rsidRPr="007C7F93">
        <w:rPr>
          <w:rFonts w:ascii="Times New Roman" w:hAnsi="Times New Roman" w:cs="Times New Roman"/>
          <w:sz w:val="12"/>
          <w:szCs w:val="12"/>
        </w:rPr>
        <w:t xml:space="preserve"> (по согласованию).</w:t>
      </w:r>
    </w:p>
    <w:p w:rsidR="007C7F93" w:rsidRPr="007C7F93" w:rsidRDefault="007C7F93" w:rsidP="007C7F93">
      <w:pPr>
        <w:spacing w:after="0" w:line="240" w:lineRule="auto"/>
        <w:ind w:firstLine="284"/>
        <w:jc w:val="both"/>
        <w:rPr>
          <w:rFonts w:ascii="Times New Roman" w:hAnsi="Times New Roman" w:cs="Times New Roman"/>
          <w:sz w:val="12"/>
          <w:szCs w:val="12"/>
        </w:rPr>
      </w:pPr>
      <w:r w:rsidRPr="007C7F93">
        <w:rPr>
          <w:rFonts w:ascii="Times New Roman" w:hAnsi="Times New Roman" w:cs="Times New Roman"/>
          <w:sz w:val="12"/>
          <w:szCs w:val="12"/>
        </w:rPr>
        <w:t>2. Опубликовать настоящее постановление в газете «Сергиевский вестник».</w:t>
      </w:r>
    </w:p>
    <w:p w:rsidR="007C7F93" w:rsidRPr="007C7F93" w:rsidRDefault="007C7F93" w:rsidP="007C7F93">
      <w:pPr>
        <w:spacing w:after="0" w:line="240" w:lineRule="auto"/>
        <w:ind w:firstLine="284"/>
        <w:jc w:val="both"/>
        <w:rPr>
          <w:rFonts w:ascii="Times New Roman" w:hAnsi="Times New Roman" w:cs="Times New Roman"/>
          <w:sz w:val="12"/>
          <w:szCs w:val="12"/>
        </w:rPr>
      </w:pPr>
      <w:r w:rsidRPr="007C7F93">
        <w:rPr>
          <w:rFonts w:ascii="Times New Roman" w:hAnsi="Times New Roman" w:cs="Times New Roman"/>
          <w:sz w:val="12"/>
          <w:szCs w:val="12"/>
        </w:rPr>
        <w:t>3. Настоящее постановление вступает в силу со дня его официального опубликования.</w:t>
      </w:r>
    </w:p>
    <w:p w:rsidR="007C7F93" w:rsidRPr="007C7F93" w:rsidRDefault="007C7F93" w:rsidP="007C7F93">
      <w:pPr>
        <w:spacing w:after="0" w:line="240" w:lineRule="auto"/>
        <w:ind w:firstLine="284"/>
        <w:jc w:val="both"/>
        <w:rPr>
          <w:rFonts w:ascii="Times New Roman" w:hAnsi="Times New Roman" w:cs="Times New Roman"/>
          <w:sz w:val="12"/>
          <w:szCs w:val="12"/>
        </w:rPr>
      </w:pPr>
      <w:r w:rsidRPr="007C7F93">
        <w:rPr>
          <w:rFonts w:ascii="Times New Roman" w:hAnsi="Times New Roman" w:cs="Times New Roman"/>
          <w:sz w:val="12"/>
          <w:szCs w:val="12"/>
        </w:rPr>
        <w:t>4. Контроль за выполнением настоящего постановления возложить на Первого заместителя Главы муниципального ра</w:t>
      </w:r>
      <w:r>
        <w:rPr>
          <w:rFonts w:ascii="Times New Roman" w:hAnsi="Times New Roman" w:cs="Times New Roman"/>
          <w:sz w:val="12"/>
          <w:szCs w:val="12"/>
        </w:rPr>
        <w:t>йона Сергиевский Сапрыкина В.В.</w:t>
      </w:r>
    </w:p>
    <w:p w:rsidR="007C7F93" w:rsidRDefault="007C7F93" w:rsidP="007C7F93">
      <w:pPr>
        <w:spacing w:after="0" w:line="240" w:lineRule="auto"/>
        <w:ind w:firstLine="284"/>
        <w:jc w:val="right"/>
        <w:rPr>
          <w:rFonts w:ascii="Times New Roman" w:hAnsi="Times New Roman" w:cs="Times New Roman"/>
          <w:sz w:val="12"/>
          <w:szCs w:val="12"/>
        </w:rPr>
      </w:pPr>
      <w:proofErr w:type="spellStart"/>
      <w:r w:rsidRPr="007C7F93">
        <w:rPr>
          <w:rFonts w:ascii="Times New Roman" w:hAnsi="Times New Roman" w:cs="Times New Roman"/>
          <w:sz w:val="12"/>
          <w:szCs w:val="12"/>
        </w:rPr>
        <w:t>И.</w:t>
      </w:r>
      <w:r>
        <w:rPr>
          <w:rFonts w:ascii="Times New Roman" w:hAnsi="Times New Roman" w:cs="Times New Roman"/>
          <w:sz w:val="12"/>
          <w:szCs w:val="12"/>
        </w:rPr>
        <w:t>о</w:t>
      </w:r>
      <w:proofErr w:type="spellEnd"/>
      <w:r>
        <w:rPr>
          <w:rFonts w:ascii="Times New Roman" w:hAnsi="Times New Roman" w:cs="Times New Roman"/>
          <w:sz w:val="12"/>
          <w:szCs w:val="12"/>
        </w:rPr>
        <w:t xml:space="preserve">. Главы муниципального </w:t>
      </w:r>
      <w:r w:rsidRPr="007C7F93">
        <w:rPr>
          <w:rFonts w:ascii="Times New Roman" w:hAnsi="Times New Roman" w:cs="Times New Roman"/>
          <w:sz w:val="12"/>
          <w:szCs w:val="12"/>
        </w:rPr>
        <w:t xml:space="preserve">района Сергиевский                                     </w:t>
      </w:r>
    </w:p>
    <w:p w:rsidR="007C7F93" w:rsidRDefault="007C7F93" w:rsidP="007C7F93">
      <w:pPr>
        <w:spacing w:after="0" w:line="240" w:lineRule="auto"/>
        <w:ind w:firstLine="284"/>
        <w:jc w:val="right"/>
        <w:rPr>
          <w:rFonts w:ascii="Times New Roman" w:hAnsi="Times New Roman" w:cs="Times New Roman"/>
          <w:sz w:val="12"/>
          <w:szCs w:val="12"/>
        </w:rPr>
      </w:pPr>
      <w:r w:rsidRPr="007C7F93">
        <w:rPr>
          <w:rFonts w:ascii="Times New Roman" w:hAnsi="Times New Roman" w:cs="Times New Roman"/>
          <w:sz w:val="12"/>
          <w:szCs w:val="12"/>
        </w:rPr>
        <w:t xml:space="preserve">                                           </w:t>
      </w:r>
      <w:proofErr w:type="spellStart"/>
      <w:r w:rsidRPr="007C7F93">
        <w:rPr>
          <w:rFonts w:ascii="Times New Roman" w:hAnsi="Times New Roman" w:cs="Times New Roman"/>
          <w:sz w:val="12"/>
          <w:szCs w:val="12"/>
        </w:rPr>
        <w:t>В.В.Сапрыкин</w:t>
      </w:r>
      <w:proofErr w:type="spellEnd"/>
    </w:p>
    <w:p w:rsidR="003B7DEC" w:rsidRDefault="003B7DEC" w:rsidP="007C7F93">
      <w:pPr>
        <w:spacing w:after="0" w:line="240" w:lineRule="auto"/>
        <w:ind w:firstLine="284"/>
        <w:jc w:val="right"/>
        <w:rPr>
          <w:rFonts w:ascii="Times New Roman" w:hAnsi="Times New Roman" w:cs="Times New Roman"/>
          <w:sz w:val="12"/>
          <w:szCs w:val="12"/>
        </w:rPr>
      </w:pPr>
    </w:p>
    <w:p w:rsidR="00384470" w:rsidRDefault="00384470" w:rsidP="003B7DEC">
      <w:pPr>
        <w:spacing w:after="0" w:line="240" w:lineRule="auto"/>
        <w:ind w:firstLine="284"/>
        <w:jc w:val="center"/>
        <w:rPr>
          <w:rFonts w:ascii="Times New Roman" w:hAnsi="Times New Roman" w:cs="Times New Roman"/>
          <w:sz w:val="12"/>
          <w:szCs w:val="12"/>
        </w:rPr>
      </w:pPr>
    </w:p>
    <w:p w:rsidR="003B7DEC" w:rsidRDefault="003B7DEC" w:rsidP="003B7DEC">
      <w:pPr>
        <w:spacing w:after="0" w:line="240" w:lineRule="auto"/>
        <w:ind w:firstLine="284"/>
        <w:jc w:val="center"/>
        <w:rPr>
          <w:rFonts w:ascii="Times New Roman" w:hAnsi="Times New Roman" w:cs="Times New Roman"/>
          <w:sz w:val="12"/>
          <w:szCs w:val="12"/>
        </w:rPr>
      </w:pPr>
      <w:r w:rsidRPr="003B7DEC">
        <w:rPr>
          <w:rFonts w:ascii="Times New Roman" w:hAnsi="Times New Roman" w:cs="Times New Roman"/>
          <w:sz w:val="12"/>
          <w:szCs w:val="12"/>
        </w:rPr>
        <w:t>Заключение о</w:t>
      </w:r>
      <w:r>
        <w:rPr>
          <w:rFonts w:ascii="Times New Roman" w:hAnsi="Times New Roman" w:cs="Times New Roman"/>
          <w:sz w:val="12"/>
          <w:szCs w:val="12"/>
        </w:rPr>
        <w:t xml:space="preserve"> результатах публичных слушаний </w:t>
      </w:r>
      <w:r w:rsidRPr="003B7DEC">
        <w:rPr>
          <w:rFonts w:ascii="Times New Roman" w:hAnsi="Times New Roman" w:cs="Times New Roman"/>
          <w:sz w:val="12"/>
          <w:szCs w:val="12"/>
        </w:rPr>
        <w:t xml:space="preserve">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63:31:0702034:379, площадью 669 </w:t>
      </w:r>
      <w:proofErr w:type="spellStart"/>
      <w:r w:rsidRPr="003B7DEC">
        <w:rPr>
          <w:rFonts w:ascii="Times New Roman" w:hAnsi="Times New Roman" w:cs="Times New Roman"/>
          <w:sz w:val="12"/>
          <w:szCs w:val="12"/>
        </w:rPr>
        <w:t>кв.м</w:t>
      </w:r>
      <w:proofErr w:type="spellEnd"/>
      <w:r w:rsidRPr="003B7DEC">
        <w:rPr>
          <w:rFonts w:ascii="Times New Roman"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Pr="003B7DEC">
        <w:rPr>
          <w:rFonts w:ascii="Times New Roman" w:hAnsi="Times New Roman" w:cs="Times New Roman"/>
          <w:sz w:val="12"/>
          <w:szCs w:val="12"/>
        </w:rPr>
        <w:t>ул.Советская</w:t>
      </w:r>
      <w:proofErr w:type="spellEnd"/>
      <w:r w:rsidRPr="003B7DEC">
        <w:rPr>
          <w:rFonts w:ascii="Times New Roman" w:hAnsi="Times New Roman" w:cs="Times New Roman"/>
          <w:sz w:val="12"/>
          <w:szCs w:val="12"/>
        </w:rPr>
        <w:t>, д.71-А</w:t>
      </w:r>
    </w:p>
    <w:p w:rsidR="00384470" w:rsidRPr="003B7DEC" w:rsidRDefault="00384470" w:rsidP="003B7DEC">
      <w:pPr>
        <w:spacing w:after="0" w:line="240" w:lineRule="auto"/>
        <w:ind w:firstLine="284"/>
        <w:jc w:val="center"/>
        <w:rPr>
          <w:rFonts w:ascii="Times New Roman" w:hAnsi="Times New Roman" w:cs="Times New Roman"/>
          <w:sz w:val="12"/>
          <w:szCs w:val="12"/>
        </w:rPr>
      </w:pPr>
    </w:p>
    <w:p w:rsidR="003B7DEC" w:rsidRPr="003B7DEC" w:rsidRDefault="003B7DEC" w:rsidP="003B7D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B7DEC">
        <w:rPr>
          <w:rFonts w:ascii="Times New Roman" w:hAnsi="Times New Roman" w:cs="Times New Roman"/>
          <w:sz w:val="12"/>
          <w:szCs w:val="12"/>
        </w:rPr>
        <w:t xml:space="preserve">Дата оформления Заключения о результатах публичных слушаний – 07.04.2023 года. </w:t>
      </w:r>
    </w:p>
    <w:p w:rsidR="003B7DEC" w:rsidRPr="003B7DEC" w:rsidRDefault="003B7DEC" w:rsidP="003B7D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B7DEC">
        <w:rPr>
          <w:rFonts w:ascii="Times New Roman" w:hAnsi="Times New Roman" w:cs="Times New Roman"/>
          <w:sz w:val="12"/>
          <w:szCs w:val="12"/>
        </w:rPr>
        <w:t>Дата проведения публичных слушаний – 14.03.2023 г. по 07.04.2023 г.</w:t>
      </w:r>
    </w:p>
    <w:p w:rsidR="003B7DEC" w:rsidRPr="003B7DEC" w:rsidRDefault="003B7DEC" w:rsidP="003B7D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B7DEC">
        <w:rPr>
          <w:rFonts w:ascii="Times New Roman" w:hAnsi="Times New Roman" w:cs="Times New Roman"/>
          <w:sz w:val="12"/>
          <w:szCs w:val="12"/>
        </w:rPr>
        <w:t xml:space="preserve">Место проведения публичных слушаний: 446540, Самарская область, муниципальный район Сергиевский, </w:t>
      </w:r>
      <w:proofErr w:type="spellStart"/>
      <w:r w:rsidRPr="003B7DEC">
        <w:rPr>
          <w:rFonts w:ascii="Times New Roman" w:hAnsi="Times New Roman" w:cs="Times New Roman"/>
          <w:sz w:val="12"/>
          <w:szCs w:val="12"/>
        </w:rPr>
        <w:t>с.Сергиевск</w:t>
      </w:r>
      <w:proofErr w:type="spellEnd"/>
      <w:r w:rsidRPr="003B7DEC">
        <w:rPr>
          <w:rFonts w:ascii="Times New Roman" w:hAnsi="Times New Roman" w:cs="Times New Roman"/>
          <w:sz w:val="12"/>
          <w:szCs w:val="12"/>
        </w:rPr>
        <w:t xml:space="preserve">, </w:t>
      </w:r>
      <w:proofErr w:type="spellStart"/>
      <w:r w:rsidRPr="003B7DEC">
        <w:rPr>
          <w:rFonts w:ascii="Times New Roman" w:hAnsi="Times New Roman" w:cs="Times New Roman"/>
          <w:sz w:val="12"/>
          <w:szCs w:val="12"/>
        </w:rPr>
        <w:t>ул.Г.Михайловского</w:t>
      </w:r>
      <w:proofErr w:type="spellEnd"/>
      <w:r w:rsidRPr="003B7DEC">
        <w:rPr>
          <w:rFonts w:ascii="Times New Roman" w:hAnsi="Times New Roman" w:cs="Times New Roman"/>
          <w:sz w:val="12"/>
          <w:szCs w:val="12"/>
        </w:rPr>
        <w:t>, 27.</w:t>
      </w:r>
    </w:p>
    <w:p w:rsidR="003B7DEC" w:rsidRPr="003B7DEC" w:rsidRDefault="003B7DEC" w:rsidP="003B7D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B7DEC">
        <w:rPr>
          <w:rFonts w:ascii="Times New Roman" w:hAnsi="Times New Roman" w:cs="Times New Roman"/>
          <w:sz w:val="12"/>
          <w:szCs w:val="12"/>
        </w:rPr>
        <w:t xml:space="preserve">Наименование проекта, рассмотренного на публичных слушаниях – проект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63:31:0702034:379, площадью 669 </w:t>
      </w:r>
      <w:proofErr w:type="spellStart"/>
      <w:r w:rsidRPr="003B7DEC">
        <w:rPr>
          <w:rFonts w:ascii="Times New Roman" w:hAnsi="Times New Roman" w:cs="Times New Roman"/>
          <w:sz w:val="12"/>
          <w:szCs w:val="12"/>
        </w:rPr>
        <w:t>кв.м</w:t>
      </w:r>
      <w:proofErr w:type="spellEnd"/>
      <w:r w:rsidRPr="003B7DEC">
        <w:rPr>
          <w:rFonts w:ascii="Times New Roman"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Pr="003B7DEC">
        <w:rPr>
          <w:rFonts w:ascii="Times New Roman" w:hAnsi="Times New Roman" w:cs="Times New Roman"/>
          <w:sz w:val="12"/>
          <w:szCs w:val="12"/>
        </w:rPr>
        <w:t>ул.Советская</w:t>
      </w:r>
      <w:proofErr w:type="spellEnd"/>
      <w:r w:rsidRPr="003B7DEC">
        <w:rPr>
          <w:rFonts w:ascii="Times New Roman" w:hAnsi="Times New Roman" w:cs="Times New Roman"/>
          <w:sz w:val="12"/>
          <w:szCs w:val="12"/>
        </w:rPr>
        <w:t>, д.71-А».</w:t>
      </w:r>
    </w:p>
    <w:p w:rsidR="003B7DEC" w:rsidRPr="003B7DEC" w:rsidRDefault="003B7DEC" w:rsidP="003B7D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B7DEC">
        <w:rPr>
          <w:rFonts w:ascii="Times New Roman" w:hAnsi="Times New Roman" w:cs="Times New Roman"/>
          <w:sz w:val="12"/>
          <w:szCs w:val="12"/>
        </w:rPr>
        <w:t xml:space="preserve">Основание проведения публичных слушаний – Постановление Главы сельского поселения Сергиевск муниципального района Сергиевский Самарской области «О проведении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63:31:0702034:379, площадью 669 </w:t>
      </w:r>
      <w:proofErr w:type="spellStart"/>
      <w:r w:rsidRPr="003B7DEC">
        <w:rPr>
          <w:rFonts w:ascii="Times New Roman" w:hAnsi="Times New Roman" w:cs="Times New Roman"/>
          <w:sz w:val="12"/>
          <w:szCs w:val="12"/>
        </w:rPr>
        <w:t>кв.м</w:t>
      </w:r>
      <w:proofErr w:type="spellEnd"/>
      <w:r w:rsidRPr="003B7DEC">
        <w:rPr>
          <w:rFonts w:ascii="Times New Roman"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Pr="003B7DEC">
        <w:rPr>
          <w:rFonts w:ascii="Times New Roman" w:hAnsi="Times New Roman" w:cs="Times New Roman"/>
          <w:sz w:val="12"/>
          <w:szCs w:val="12"/>
        </w:rPr>
        <w:t>ул.Советская</w:t>
      </w:r>
      <w:proofErr w:type="spellEnd"/>
      <w:r w:rsidRPr="003B7DEC">
        <w:rPr>
          <w:rFonts w:ascii="Times New Roman" w:hAnsi="Times New Roman" w:cs="Times New Roman"/>
          <w:sz w:val="12"/>
          <w:szCs w:val="12"/>
        </w:rPr>
        <w:t>, д.71-А» № 5 от 14.03.2023 г.</w:t>
      </w:r>
    </w:p>
    <w:p w:rsidR="003B7DEC" w:rsidRPr="003B7DEC" w:rsidRDefault="003B7DEC" w:rsidP="003B7D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3B7DEC">
        <w:rPr>
          <w:rFonts w:ascii="Times New Roman" w:hAnsi="Times New Roman" w:cs="Times New Roman"/>
          <w:sz w:val="12"/>
          <w:szCs w:val="12"/>
        </w:rPr>
        <w:t xml:space="preserve"> Дата, место проведения собрания участников публичных слушаний: 02.03.2023 г. в 14.00 по адресу: 446540, Самарская область, муниципальный район Сергиевский, </w:t>
      </w:r>
      <w:proofErr w:type="spellStart"/>
      <w:r w:rsidRPr="003B7DEC">
        <w:rPr>
          <w:rFonts w:ascii="Times New Roman" w:hAnsi="Times New Roman" w:cs="Times New Roman"/>
          <w:sz w:val="12"/>
          <w:szCs w:val="12"/>
        </w:rPr>
        <w:t>с.Сергиевск</w:t>
      </w:r>
      <w:proofErr w:type="spellEnd"/>
      <w:r w:rsidRPr="003B7DEC">
        <w:rPr>
          <w:rFonts w:ascii="Times New Roman" w:hAnsi="Times New Roman" w:cs="Times New Roman"/>
          <w:sz w:val="12"/>
          <w:szCs w:val="12"/>
        </w:rPr>
        <w:t xml:space="preserve">, </w:t>
      </w:r>
      <w:proofErr w:type="spellStart"/>
      <w:r w:rsidRPr="003B7DEC">
        <w:rPr>
          <w:rFonts w:ascii="Times New Roman" w:hAnsi="Times New Roman" w:cs="Times New Roman"/>
          <w:sz w:val="12"/>
          <w:szCs w:val="12"/>
        </w:rPr>
        <w:t>ул.Г.Михайловского</w:t>
      </w:r>
      <w:proofErr w:type="spellEnd"/>
      <w:r w:rsidRPr="003B7DEC">
        <w:rPr>
          <w:rFonts w:ascii="Times New Roman" w:hAnsi="Times New Roman" w:cs="Times New Roman"/>
          <w:sz w:val="12"/>
          <w:szCs w:val="12"/>
        </w:rPr>
        <w:t>, 27.</w:t>
      </w:r>
    </w:p>
    <w:p w:rsidR="003B7DEC" w:rsidRPr="003B7DEC" w:rsidRDefault="003B7DEC" w:rsidP="003B7D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3B7DEC">
        <w:rPr>
          <w:rFonts w:ascii="Times New Roman" w:hAnsi="Times New Roman" w:cs="Times New Roman"/>
          <w:sz w:val="12"/>
          <w:szCs w:val="12"/>
        </w:rPr>
        <w:t xml:space="preserve">Количество участников публичных слушаний, которые приняли </w:t>
      </w:r>
      <w:proofErr w:type="gramStart"/>
      <w:r w:rsidRPr="003B7DEC">
        <w:rPr>
          <w:rFonts w:ascii="Times New Roman" w:hAnsi="Times New Roman" w:cs="Times New Roman"/>
          <w:sz w:val="12"/>
          <w:szCs w:val="12"/>
        </w:rPr>
        <w:t>участие  в</w:t>
      </w:r>
      <w:proofErr w:type="gramEnd"/>
      <w:r w:rsidRPr="003B7DEC">
        <w:rPr>
          <w:rFonts w:ascii="Times New Roman" w:hAnsi="Times New Roman" w:cs="Times New Roman"/>
          <w:sz w:val="12"/>
          <w:szCs w:val="12"/>
        </w:rPr>
        <w:t xml:space="preserve"> публичных слушаниях: 2 (два) человека.</w:t>
      </w:r>
    </w:p>
    <w:p w:rsidR="003B7DEC" w:rsidRPr="003B7DEC" w:rsidRDefault="003B7DEC" w:rsidP="003B7D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3B7DEC">
        <w:rPr>
          <w:rFonts w:ascii="Times New Roman" w:hAnsi="Times New Roman" w:cs="Times New Roman"/>
          <w:sz w:val="12"/>
          <w:szCs w:val="12"/>
        </w:rPr>
        <w:t xml:space="preserve"> Реквизиты протокола публичных слушаний, на основании которого подготовлено заключение о результатах публичных слушаний </w:t>
      </w:r>
      <w:proofErr w:type="gramStart"/>
      <w:r w:rsidRPr="003B7DEC">
        <w:rPr>
          <w:rFonts w:ascii="Times New Roman" w:hAnsi="Times New Roman" w:cs="Times New Roman"/>
          <w:sz w:val="12"/>
          <w:szCs w:val="12"/>
        </w:rPr>
        <w:t>–  от</w:t>
      </w:r>
      <w:proofErr w:type="gramEnd"/>
      <w:r w:rsidRPr="003B7DEC">
        <w:rPr>
          <w:rFonts w:ascii="Times New Roman" w:hAnsi="Times New Roman" w:cs="Times New Roman"/>
          <w:sz w:val="12"/>
          <w:szCs w:val="12"/>
        </w:rPr>
        <w:t xml:space="preserve"> «31» марта 2023 г.</w:t>
      </w:r>
    </w:p>
    <w:p w:rsidR="003B7DEC" w:rsidRDefault="003B7DEC" w:rsidP="003B7D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3B7DEC">
        <w:rPr>
          <w:rFonts w:ascii="Times New Roman" w:hAnsi="Times New Roman" w:cs="Times New Roman"/>
          <w:sz w:val="12"/>
          <w:szCs w:val="12"/>
        </w:rPr>
        <w:t xml:space="preserve">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1373"/>
        <w:gridCol w:w="5345"/>
        <w:gridCol w:w="680"/>
      </w:tblGrid>
      <w:tr w:rsidR="003B7DEC" w:rsidRPr="003B7DEC" w:rsidTr="003B7DE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w:t>
            </w:r>
          </w:p>
        </w:t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Содержание внесенных предложений и замечаний</w:t>
            </w:r>
          </w:p>
        </w:t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Выводы</w:t>
            </w:r>
          </w:p>
        </w:tc>
      </w:tr>
      <w:tr w:rsidR="003B7DEC" w:rsidRPr="003B7DEC" w:rsidTr="003B7DE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1.</w:t>
            </w:r>
          </w:p>
        </w:t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Высказано положительное мнение по вопросу публичных слушаний</w:t>
            </w:r>
          </w:p>
        </w:tc>
        <w:tc>
          <w:tcPr>
            <w:tcW w:w="0" w:type="auto"/>
            <w:shd w:val="clear" w:color="auto" w:fill="auto"/>
            <w:vAlign w:val="center"/>
          </w:tcPr>
          <w:p w:rsidR="003B7DEC" w:rsidRPr="003B7DEC" w:rsidRDefault="003B7DEC" w:rsidP="003B7DEC">
            <w:pPr>
              <w:pStyle w:val="aff1"/>
              <w:jc w:val="center"/>
              <w:rPr>
                <w:rFonts w:ascii="Times New Roman" w:hAnsi="Times New Roman" w:cs="Times New Roman"/>
                <w:bCs/>
                <w:sz w:val="12"/>
                <w:szCs w:val="12"/>
              </w:rPr>
            </w:pPr>
            <w:r w:rsidRPr="003B7DEC">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3B7DEC">
              <w:rPr>
                <w:rFonts w:ascii="Times New Roman" w:hAnsi="Times New Roman" w:cs="Times New Roman"/>
                <w:sz w:val="12"/>
                <w:szCs w:val="12"/>
              </w:rPr>
              <w:t>ГрК</w:t>
            </w:r>
            <w:proofErr w:type="spellEnd"/>
            <w:r w:rsidRPr="003B7DEC">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 гл.1 </w:t>
            </w:r>
            <w:r>
              <w:rPr>
                <w:rFonts w:ascii="Times New Roman" w:hAnsi="Times New Roman" w:cs="Times New Roman"/>
                <w:bCs/>
                <w:sz w:val="12"/>
                <w:szCs w:val="12"/>
              </w:rPr>
              <w:t xml:space="preserve">Порядка </w:t>
            </w:r>
            <w:r w:rsidRPr="003B7DEC">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17.02.2023 г. № 4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3B7DEC">
              <w:rPr>
                <w:rFonts w:ascii="Times New Roman" w:hAnsi="Times New Roman" w:cs="Times New Roman"/>
                <w:sz w:val="12"/>
                <w:szCs w:val="12"/>
              </w:rPr>
              <w:t>.</w:t>
            </w:r>
          </w:p>
        </w:t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Приняты</w:t>
            </w:r>
          </w:p>
        </w:tc>
      </w:tr>
    </w:tbl>
    <w:p w:rsidR="003B7DEC" w:rsidRDefault="003B7DEC" w:rsidP="003B7D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3B7DEC">
        <w:rPr>
          <w:rFonts w:ascii="Times New Roman" w:hAnsi="Times New Roman" w:cs="Times New Roman"/>
          <w:sz w:val="12"/>
          <w:szCs w:val="12"/>
        </w:rPr>
        <w:t>Содержание внесенных предложений и замечаний иных участников публичных слушаний: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1944"/>
        <w:gridCol w:w="4818"/>
        <w:gridCol w:w="636"/>
      </w:tblGrid>
      <w:tr w:rsidR="003B7DEC" w:rsidRPr="003B7DEC" w:rsidTr="003B7DE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w:t>
            </w:r>
          </w:p>
        </w:t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Содержание внесенных предложений и замечаний</w:t>
            </w:r>
          </w:p>
        </w:t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Выводы</w:t>
            </w:r>
          </w:p>
        </w:tc>
      </w:tr>
      <w:tr w:rsidR="003B7DEC" w:rsidRPr="003B7DEC" w:rsidTr="003B7DEC">
        <w:tc>
          <w:tcPr>
            <w:tcW w:w="0" w:type="auto"/>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p>
        </w:tc>
        <w:tc>
          <w:tcPr>
            <w:tcW w:w="0" w:type="auto"/>
            <w:gridSpan w:val="3"/>
            <w:shd w:val="clear" w:color="auto" w:fill="auto"/>
            <w:vAlign w:val="center"/>
          </w:tcPr>
          <w:p w:rsidR="003B7DEC" w:rsidRPr="003B7DEC" w:rsidRDefault="003B7DEC" w:rsidP="003B7DEC">
            <w:pPr>
              <w:pStyle w:val="aff1"/>
              <w:jc w:val="center"/>
              <w:rPr>
                <w:rFonts w:ascii="Times New Roman" w:hAnsi="Times New Roman" w:cs="Times New Roman"/>
                <w:sz w:val="12"/>
                <w:szCs w:val="12"/>
              </w:rPr>
            </w:pPr>
            <w:r w:rsidRPr="003B7DEC">
              <w:rPr>
                <w:rFonts w:ascii="Times New Roman" w:hAnsi="Times New Roman" w:cs="Times New Roman"/>
                <w:sz w:val="12"/>
                <w:szCs w:val="12"/>
              </w:rPr>
              <w:t>Не поступало</w:t>
            </w:r>
          </w:p>
        </w:tc>
      </w:tr>
    </w:tbl>
    <w:p w:rsidR="003B7DEC" w:rsidRPr="003B7DEC" w:rsidRDefault="003B7DEC" w:rsidP="003B7DEC">
      <w:pPr>
        <w:spacing w:after="0" w:line="240" w:lineRule="auto"/>
        <w:ind w:firstLine="284"/>
        <w:jc w:val="both"/>
        <w:rPr>
          <w:rFonts w:ascii="Times New Roman" w:hAnsi="Times New Roman" w:cs="Times New Roman"/>
          <w:sz w:val="12"/>
          <w:szCs w:val="12"/>
        </w:rPr>
      </w:pPr>
      <w:r w:rsidRPr="003B7DEC">
        <w:rPr>
          <w:rFonts w:ascii="Times New Roman" w:hAnsi="Times New Roman" w:cs="Times New Roman"/>
          <w:sz w:val="12"/>
          <w:szCs w:val="12"/>
        </w:rPr>
        <w:t xml:space="preserve">11. 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63:31:0702034:379, площадью 669 </w:t>
      </w:r>
      <w:proofErr w:type="spellStart"/>
      <w:r w:rsidRPr="003B7DEC">
        <w:rPr>
          <w:rFonts w:ascii="Times New Roman" w:hAnsi="Times New Roman" w:cs="Times New Roman"/>
          <w:sz w:val="12"/>
          <w:szCs w:val="12"/>
        </w:rPr>
        <w:t>кв.м</w:t>
      </w:r>
      <w:proofErr w:type="spellEnd"/>
      <w:r w:rsidRPr="003B7DEC">
        <w:rPr>
          <w:rFonts w:ascii="Times New Roman"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Pr="003B7DEC">
        <w:rPr>
          <w:rFonts w:ascii="Times New Roman" w:hAnsi="Times New Roman" w:cs="Times New Roman"/>
          <w:sz w:val="12"/>
          <w:szCs w:val="12"/>
        </w:rPr>
        <w:t>ул.Советская</w:t>
      </w:r>
      <w:proofErr w:type="spellEnd"/>
      <w:r w:rsidRPr="003B7DEC">
        <w:rPr>
          <w:rFonts w:ascii="Times New Roman" w:hAnsi="Times New Roman" w:cs="Times New Roman"/>
          <w:sz w:val="12"/>
          <w:szCs w:val="12"/>
        </w:rPr>
        <w:t xml:space="preserve">, д.71-А,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63:31:0702034:379, площадью 669 </w:t>
      </w:r>
      <w:proofErr w:type="spellStart"/>
      <w:r w:rsidRPr="003B7DEC">
        <w:rPr>
          <w:rFonts w:ascii="Times New Roman" w:hAnsi="Times New Roman" w:cs="Times New Roman"/>
          <w:sz w:val="12"/>
          <w:szCs w:val="12"/>
        </w:rPr>
        <w:t>кв.м</w:t>
      </w:r>
      <w:proofErr w:type="spellEnd"/>
      <w:r w:rsidRPr="003B7DEC">
        <w:rPr>
          <w:rFonts w:ascii="Times New Roman" w:hAnsi="Times New Roman" w:cs="Times New Roman"/>
          <w:sz w:val="12"/>
          <w:szCs w:val="12"/>
        </w:rPr>
        <w:t xml:space="preserve">., расположенного по адресу: Российская Федерация, </w:t>
      </w:r>
      <w:r w:rsidRPr="003B7DEC">
        <w:rPr>
          <w:rFonts w:ascii="Times New Roman" w:hAnsi="Times New Roman" w:cs="Times New Roman"/>
          <w:sz w:val="12"/>
          <w:szCs w:val="12"/>
        </w:rPr>
        <w:lastRenderedPageBreak/>
        <w:t xml:space="preserve">Самарская область, муниципальный район Сергиевский, сельское поселение Сергиевск, </w:t>
      </w:r>
      <w:proofErr w:type="spellStart"/>
      <w:r w:rsidRPr="003B7DEC">
        <w:rPr>
          <w:rFonts w:ascii="Times New Roman" w:hAnsi="Times New Roman" w:cs="Times New Roman"/>
          <w:sz w:val="12"/>
          <w:szCs w:val="12"/>
        </w:rPr>
        <w:t>ул.Советская</w:t>
      </w:r>
      <w:proofErr w:type="spellEnd"/>
      <w:r w:rsidRPr="003B7DEC">
        <w:rPr>
          <w:rFonts w:ascii="Times New Roman" w:hAnsi="Times New Roman" w:cs="Times New Roman"/>
          <w:sz w:val="12"/>
          <w:szCs w:val="12"/>
        </w:rPr>
        <w:t>, д.71-А, рекомендуется принять указанный проект в редакции, вынесенно</w:t>
      </w:r>
      <w:r>
        <w:rPr>
          <w:rFonts w:ascii="Times New Roman" w:hAnsi="Times New Roman" w:cs="Times New Roman"/>
          <w:sz w:val="12"/>
          <w:szCs w:val="12"/>
        </w:rPr>
        <w:t>й на публичные слушания.</w:t>
      </w:r>
    </w:p>
    <w:p w:rsidR="003B7DEC" w:rsidRPr="003B7DEC" w:rsidRDefault="003B7DEC" w:rsidP="003B7DEC">
      <w:pPr>
        <w:spacing w:after="0" w:line="240" w:lineRule="auto"/>
        <w:ind w:firstLine="284"/>
        <w:jc w:val="right"/>
        <w:rPr>
          <w:rFonts w:ascii="Times New Roman" w:hAnsi="Times New Roman" w:cs="Times New Roman"/>
          <w:sz w:val="12"/>
          <w:szCs w:val="12"/>
        </w:rPr>
      </w:pPr>
      <w:r w:rsidRPr="003B7DEC">
        <w:rPr>
          <w:rFonts w:ascii="Times New Roman" w:hAnsi="Times New Roman" w:cs="Times New Roman"/>
          <w:sz w:val="12"/>
          <w:szCs w:val="12"/>
        </w:rPr>
        <w:t>Глава   сельского поселения Сергиевск</w:t>
      </w:r>
    </w:p>
    <w:p w:rsidR="003B7DEC" w:rsidRDefault="003B7DEC" w:rsidP="003B7DEC">
      <w:pPr>
        <w:spacing w:after="0" w:line="240" w:lineRule="auto"/>
        <w:ind w:firstLine="284"/>
        <w:jc w:val="right"/>
        <w:rPr>
          <w:rFonts w:ascii="Times New Roman" w:hAnsi="Times New Roman" w:cs="Times New Roman"/>
          <w:sz w:val="12"/>
          <w:szCs w:val="12"/>
        </w:rPr>
      </w:pPr>
      <w:proofErr w:type="gramStart"/>
      <w:r w:rsidRPr="003B7DEC">
        <w:rPr>
          <w:rFonts w:ascii="Times New Roman" w:hAnsi="Times New Roman" w:cs="Times New Roman"/>
          <w:sz w:val="12"/>
          <w:szCs w:val="12"/>
        </w:rPr>
        <w:t>муниципального</w:t>
      </w:r>
      <w:proofErr w:type="gramEnd"/>
      <w:r w:rsidRPr="003B7DEC">
        <w:rPr>
          <w:rFonts w:ascii="Times New Roman" w:hAnsi="Times New Roman" w:cs="Times New Roman"/>
          <w:sz w:val="12"/>
          <w:szCs w:val="12"/>
        </w:rPr>
        <w:t xml:space="preserve"> района Сергиевский                             </w:t>
      </w:r>
    </w:p>
    <w:p w:rsidR="003B7DEC" w:rsidRDefault="003B7DEC" w:rsidP="003B7DEC">
      <w:pPr>
        <w:spacing w:after="0" w:line="240" w:lineRule="auto"/>
        <w:ind w:firstLine="284"/>
        <w:jc w:val="right"/>
        <w:rPr>
          <w:rFonts w:ascii="Times New Roman" w:hAnsi="Times New Roman" w:cs="Times New Roman"/>
          <w:sz w:val="12"/>
          <w:szCs w:val="12"/>
        </w:rPr>
      </w:pPr>
      <w:r w:rsidRPr="003B7DEC">
        <w:rPr>
          <w:rFonts w:ascii="Times New Roman" w:hAnsi="Times New Roman" w:cs="Times New Roman"/>
          <w:sz w:val="12"/>
          <w:szCs w:val="12"/>
        </w:rPr>
        <w:t xml:space="preserve">                  </w:t>
      </w:r>
      <w:proofErr w:type="spellStart"/>
      <w:r w:rsidRPr="003B7DEC">
        <w:rPr>
          <w:rFonts w:ascii="Times New Roman" w:hAnsi="Times New Roman" w:cs="Times New Roman"/>
          <w:sz w:val="12"/>
          <w:szCs w:val="12"/>
        </w:rPr>
        <w:t>М.М.Арчибасов</w:t>
      </w:r>
      <w:proofErr w:type="spellEnd"/>
    </w:p>
    <w:p w:rsidR="00384470" w:rsidRPr="008B2C1B" w:rsidRDefault="00384470" w:rsidP="00384470">
      <w:pPr>
        <w:spacing w:after="0" w:line="240" w:lineRule="auto"/>
        <w:ind w:firstLine="284"/>
        <w:jc w:val="center"/>
        <w:rPr>
          <w:rFonts w:ascii="Times New Roman" w:hAnsi="Times New Roman" w:cs="Times New Roman"/>
          <w:sz w:val="12"/>
          <w:szCs w:val="12"/>
        </w:rPr>
      </w:pPr>
      <w:r w:rsidRPr="008B2C1B">
        <w:rPr>
          <w:rFonts w:ascii="Times New Roman" w:hAnsi="Times New Roman" w:cs="Times New Roman"/>
          <w:sz w:val="12"/>
          <w:szCs w:val="12"/>
        </w:rPr>
        <w:t>Администрация</w:t>
      </w:r>
    </w:p>
    <w:p w:rsidR="00384470" w:rsidRDefault="00384470" w:rsidP="00384470">
      <w:pPr>
        <w:spacing w:after="0" w:line="240" w:lineRule="auto"/>
        <w:ind w:firstLine="284"/>
        <w:jc w:val="center"/>
        <w:rPr>
          <w:rFonts w:ascii="Times New Roman" w:hAnsi="Times New Roman" w:cs="Times New Roman"/>
          <w:sz w:val="12"/>
          <w:szCs w:val="12"/>
        </w:rPr>
      </w:pPr>
      <w:proofErr w:type="gramStart"/>
      <w:r w:rsidRPr="008B2C1B">
        <w:rPr>
          <w:rFonts w:ascii="Times New Roman" w:hAnsi="Times New Roman" w:cs="Times New Roman"/>
          <w:sz w:val="12"/>
          <w:szCs w:val="12"/>
        </w:rPr>
        <w:t>городского</w:t>
      </w:r>
      <w:proofErr w:type="gramEnd"/>
      <w:r w:rsidRPr="008B2C1B">
        <w:rPr>
          <w:rFonts w:ascii="Times New Roman" w:hAnsi="Times New Roman" w:cs="Times New Roman"/>
          <w:sz w:val="12"/>
          <w:szCs w:val="12"/>
        </w:rPr>
        <w:t xml:space="preserve"> поселения Суходол </w:t>
      </w:r>
    </w:p>
    <w:p w:rsidR="00384470" w:rsidRPr="008B2C1B" w:rsidRDefault="00384470" w:rsidP="00384470">
      <w:pPr>
        <w:spacing w:after="0" w:line="240" w:lineRule="auto"/>
        <w:ind w:firstLine="284"/>
        <w:jc w:val="center"/>
        <w:rPr>
          <w:rFonts w:ascii="Times New Roman" w:hAnsi="Times New Roman" w:cs="Times New Roman"/>
          <w:sz w:val="12"/>
          <w:szCs w:val="12"/>
        </w:rPr>
      </w:pP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района </w:t>
      </w:r>
      <w:r w:rsidRPr="008B2C1B">
        <w:rPr>
          <w:rFonts w:ascii="Times New Roman" w:hAnsi="Times New Roman" w:cs="Times New Roman"/>
          <w:sz w:val="12"/>
          <w:szCs w:val="12"/>
        </w:rPr>
        <w:t xml:space="preserve">Сергиевский </w:t>
      </w:r>
    </w:p>
    <w:p w:rsidR="00384470" w:rsidRPr="008B2C1B" w:rsidRDefault="00384470" w:rsidP="00384470">
      <w:pPr>
        <w:spacing w:after="0" w:line="240" w:lineRule="auto"/>
        <w:ind w:firstLine="284"/>
        <w:jc w:val="center"/>
        <w:rPr>
          <w:rFonts w:ascii="Times New Roman" w:hAnsi="Times New Roman" w:cs="Times New Roman"/>
          <w:sz w:val="12"/>
          <w:szCs w:val="12"/>
        </w:rPr>
      </w:pPr>
      <w:r w:rsidRPr="008B2C1B">
        <w:rPr>
          <w:rFonts w:ascii="Times New Roman" w:hAnsi="Times New Roman" w:cs="Times New Roman"/>
          <w:sz w:val="12"/>
          <w:szCs w:val="12"/>
        </w:rPr>
        <w:t>Самарской области</w:t>
      </w:r>
    </w:p>
    <w:p w:rsidR="00384470" w:rsidRPr="008B2C1B" w:rsidRDefault="00384470" w:rsidP="0038447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w:t>
      </w:r>
      <w:r w:rsidRPr="008B2C1B">
        <w:rPr>
          <w:rFonts w:ascii="Times New Roman" w:hAnsi="Times New Roman" w:cs="Times New Roman"/>
          <w:sz w:val="12"/>
          <w:szCs w:val="12"/>
        </w:rPr>
        <w:t>ОСТАНОВЛЕНИЕ</w:t>
      </w:r>
    </w:p>
    <w:p w:rsidR="00384470" w:rsidRDefault="00384470" w:rsidP="0038447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«07» апреля 2023</w:t>
      </w:r>
      <w:r w:rsidRPr="008B2C1B">
        <w:rPr>
          <w:rFonts w:ascii="Times New Roman" w:hAnsi="Times New Roman" w:cs="Times New Roman"/>
          <w:sz w:val="12"/>
          <w:szCs w:val="12"/>
        </w:rPr>
        <w:t>г.</w:t>
      </w:r>
      <w:r>
        <w:rPr>
          <w:rFonts w:ascii="Times New Roman" w:hAnsi="Times New Roman" w:cs="Times New Roman"/>
          <w:sz w:val="12"/>
          <w:szCs w:val="12"/>
        </w:rPr>
        <w:t xml:space="preserve">                                                                                                                                                                                  </w:t>
      </w:r>
      <w:r w:rsidRPr="008B2C1B">
        <w:rPr>
          <w:rFonts w:ascii="Times New Roman" w:hAnsi="Times New Roman" w:cs="Times New Roman"/>
          <w:sz w:val="12"/>
          <w:szCs w:val="12"/>
        </w:rPr>
        <w:t xml:space="preserve">     </w:t>
      </w:r>
      <w:r>
        <w:rPr>
          <w:rFonts w:ascii="Times New Roman" w:hAnsi="Times New Roman" w:cs="Times New Roman"/>
          <w:sz w:val="12"/>
          <w:szCs w:val="12"/>
        </w:rPr>
        <w:t xml:space="preserve">                 №50</w:t>
      </w:r>
    </w:p>
    <w:p w:rsidR="00384470" w:rsidRDefault="00384470" w:rsidP="00384470">
      <w:pPr>
        <w:spacing w:after="0" w:line="240" w:lineRule="auto"/>
        <w:ind w:firstLine="284"/>
        <w:jc w:val="center"/>
        <w:rPr>
          <w:rFonts w:ascii="Times New Roman" w:hAnsi="Times New Roman" w:cs="Times New Roman"/>
          <w:sz w:val="12"/>
          <w:szCs w:val="12"/>
        </w:rPr>
      </w:pPr>
      <w:r w:rsidRPr="00384470">
        <w:rPr>
          <w:rFonts w:ascii="Times New Roman" w:hAnsi="Times New Roman" w:cs="Times New Roman"/>
          <w:sz w:val="12"/>
          <w:szCs w:val="12"/>
        </w:rPr>
        <w:t>Об утверждении актуализированной схемы теплоснабжения</w:t>
      </w:r>
    </w:p>
    <w:p w:rsidR="00384470" w:rsidRPr="00384470" w:rsidRDefault="00384470" w:rsidP="00384470">
      <w:pPr>
        <w:spacing w:after="0" w:line="240" w:lineRule="auto"/>
        <w:ind w:firstLine="284"/>
        <w:jc w:val="center"/>
        <w:rPr>
          <w:rFonts w:ascii="Times New Roman" w:hAnsi="Times New Roman" w:cs="Times New Roman"/>
          <w:sz w:val="12"/>
          <w:szCs w:val="12"/>
        </w:rPr>
      </w:pPr>
      <w:proofErr w:type="gramStart"/>
      <w:r w:rsidRPr="00384470">
        <w:rPr>
          <w:rFonts w:ascii="Times New Roman" w:hAnsi="Times New Roman" w:cs="Times New Roman"/>
          <w:sz w:val="12"/>
          <w:szCs w:val="12"/>
        </w:rPr>
        <w:t>городского</w:t>
      </w:r>
      <w:proofErr w:type="gramEnd"/>
      <w:r w:rsidRPr="00384470">
        <w:rPr>
          <w:rFonts w:ascii="Times New Roman" w:hAnsi="Times New Roman" w:cs="Times New Roman"/>
          <w:sz w:val="12"/>
          <w:szCs w:val="12"/>
        </w:rPr>
        <w:t xml:space="preserve"> поселения Суходол муниципального района Сергиевский на период 2021-2033 годы (актуализация на 2024 год)</w:t>
      </w:r>
    </w:p>
    <w:p w:rsidR="00384470" w:rsidRPr="00384470" w:rsidRDefault="00384470" w:rsidP="00384470">
      <w:pPr>
        <w:spacing w:after="0" w:line="240" w:lineRule="auto"/>
        <w:ind w:firstLine="284"/>
        <w:jc w:val="both"/>
        <w:rPr>
          <w:rFonts w:ascii="Times New Roman" w:hAnsi="Times New Roman" w:cs="Times New Roman"/>
          <w:sz w:val="12"/>
          <w:szCs w:val="12"/>
        </w:rPr>
      </w:pPr>
    </w:p>
    <w:p w:rsidR="00384470" w:rsidRPr="00384470" w:rsidRDefault="00384470" w:rsidP="00384470">
      <w:pPr>
        <w:spacing w:after="0" w:line="240" w:lineRule="auto"/>
        <w:ind w:firstLine="284"/>
        <w:jc w:val="both"/>
        <w:rPr>
          <w:rFonts w:ascii="Times New Roman" w:hAnsi="Times New Roman" w:cs="Times New Roman"/>
          <w:sz w:val="12"/>
          <w:szCs w:val="12"/>
        </w:rPr>
      </w:pPr>
      <w:r w:rsidRPr="00384470">
        <w:rPr>
          <w:rFonts w:ascii="Times New Roman"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Уставом городского поселения Суходол муниципального района Сергиевский Самарской области, с учетом поступившего заключения о результатах публичных слушаний в городском  поселении  Суходол муниципального района Сергиевский Самарской области по обсуждению проекта актуализированной схемы теплоснабжения городского поселения Суходол муниципального района Сергиевский, администрация городского поселения Суходол муниципального района Сергиевский</w:t>
      </w:r>
    </w:p>
    <w:p w:rsidR="00384470" w:rsidRPr="00384470" w:rsidRDefault="00384470" w:rsidP="00384470">
      <w:pPr>
        <w:spacing w:after="0" w:line="240" w:lineRule="auto"/>
        <w:ind w:firstLine="284"/>
        <w:jc w:val="both"/>
        <w:rPr>
          <w:rFonts w:ascii="Times New Roman" w:hAnsi="Times New Roman" w:cs="Times New Roman"/>
          <w:sz w:val="12"/>
          <w:szCs w:val="12"/>
        </w:rPr>
      </w:pPr>
      <w:r w:rsidRPr="00384470">
        <w:rPr>
          <w:rFonts w:ascii="Times New Roman" w:hAnsi="Times New Roman" w:cs="Times New Roman"/>
          <w:sz w:val="12"/>
          <w:szCs w:val="12"/>
        </w:rPr>
        <w:t>ПОСТАНОВЛЯЕТ:</w:t>
      </w:r>
    </w:p>
    <w:p w:rsidR="00384470" w:rsidRPr="00384470" w:rsidRDefault="00384470" w:rsidP="00384470">
      <w:pPr>
        <w:spacing w:after="0" w:line="240" w:lineRule="auto"/>
        <w:ind w:firstLine="284"/>
        <w:jc w:val="both"/>
        <w:rPr>
          <w:rFonts w:ascii="Times New Roman" w:hAnsi="Times New Roman" w:cs="Times New Roman"/>
          <w:sz w:val="12"/>
          <w:szCs w:val="12"/>
        </w:rPr>
      </w:pPr>
      <w:r w:rsidRPr="00384470">
        <w:rPr>
          <w:rFonts w:ascii="Times New Roman" w:hAnsi="Times New Roman" w:cs="Times New Roman"/>
          <w:sz w:val="12"/>
          <w:szCs w:val="12"/>
        </w:rPr>
        <w:t xml:space="preserve">1. Утвердить актуализированную схему теплоснабжения городского поселения </w:t>
      </w:r>
      <w:proofErr w:type="gramStart"/>
      <w:r w:rsidRPr="00384470">
        <w:rPr>
          <w:rFonts w:ascii="Times New Roman" w:hAnsi="Times New Roman" w:cs="Times New Roman"/>
          <w:sz w:val="12"/>
          <w:szCs w:val="12"/>
        </w:rPr>
        <w:t>Суходол  муниципального</w:t>
      </w:r>
      <w:proofErr w:type="gramEnd"/>
      <w:r w:rsidRPr="00384470">
        <w:rPr>
          <w:rFonts w:ascii="Times New Roman" w:hAnsi="Times New Roman" w:cs="Times New Roman"/>
          <w:sz w:val="12"/>
          <w:szCs w:val="12"/>
        </w:rPr>
        <w:t xml:space="preserve"> района Сергиевский период 2021-2033 годы (актуализация на 2024 год) согласно приложению к настоящему постановлению.  </w:t>
      </w:r>
    </w:p>
    <w:p w:rsidR="00384470" w:rsidRPr="00384470" w:rsidRDefault="00384470" w:rsidP="00384470">
      <w:pPr>
        <w:spacing w:after="0" w:line="240" w:lineRule="auto"/>
        <w:ind w:firstLine="284"/>
        <w:jc w:val="both"/>
        <w:rPr>
          <w:rFonts w:ascii="Times New Roman" w:hAnsi="Times New Roman" w:cs="Times New Roman"/>
          <w:sz w:val="12"/>
          <w:szCs w:val="12"/>
        </w:rPr>
      </w:pPr>
      <w:r w:rsidRPr="00384470">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384470" w:rsidRPr="00384470" w:rsidRDefault="00384470" w:rsidP="00384470">
      <w:pPr>
        <w:spacing w:after="0" w:line="240" w:lineRule="auto"/>
        <w:ind w:firstLine="284"/>
        <w:jc w:val="both"/>
        <w:rPr>
          <w:rFonts w:ascii="Times New Roman" w:hAnsi="Times New Roman" w:cs="Times New Roman"/>
          <w:sz w:val="12"/>
          <w:szCs w:val="12"/>
        </w:rPr>
      </w:pPr>
      <w:r w:rsidRPr="00384470">
        <w:rPr>
          <w:rFonts w:ascii="Times New Roman" w:hAnsi="Times New Roman" w:cs="Times New Roman"/>
          <w:sz w:val="12"/>
          <w:szCs w:val="12"/>
        </w:rPr>
        <w:t>3. Настоящее постановление вступает в силу со дня его официального опубликования</w:t>
      </w:r>
    </w:p>
    <w:p w:rsidR="00384470" w:rsidRPr="00384470" w:rsidRDefault="00384470" w:rsidP="00384470">
      <w:pPr>
        <w:spacing w:after="0" w:line="240" w:lineRule="auto"/>
        <w:ind w:firstLine="284"/>
        <w:jc w:val="both"/>
        <w:rPr>
          <w:rFonts w:ascii="Times New Roman" w:hAnsi="Times New Roman" w:cs="Times New Roman"/>
          <w:sz w:val="12"/>
          <w:szCs w:val="12"/>
        </w:rPr>
      </w:pPr>
      <w:r w:rsidRPr="00384470">
        <w:rPr>
          <w:rFonts w:ascii="Times New Roman" w:hAnsi="Times New Roman" w:cs="Times New Roman"/>
          <w:sz w:val="12"/>
          <w:szCs w:val="12"/>
        </w:rPr>
        <w:t>4. Контроль за исполнением настоящего постановления оставляю за собой.</w:t>
      </w:r>
    </w:p>
    <w:p w:rsidR="00384470" w:rsidRDefault="00384470" w:rsidP="00384470">
      <w:pPr>
        <w:spacing w:after="0" w:line="240" w:lineRule="auto"/>
        <w:ind w:firstLine="284"/>
        <w:jc w:val="right"/>
        <w:rPr>
          <w:rFonts w:ascii="Times New Roman" w:hAnsi="Times New Roman" w:cs="Times New Roman"/>
          <w:sz w:val="12"/>
          <w:szCs w:val="12"/>
        </w:rPr>
      </w:pPr>
      <w:r w:rsidRPr="00384470">
        <w:rPr>
          <w:rFonts w:ascii="Times New Roman" w:hAnsi="Times New Roman" w:cs="Times New Roman"/>
          <w:sz w:val="12"/>
          <w:szCs w:val="12"/>
        </w:rPr>
        <w:t>Глава городского поселения Суходол</w:t>
      </w:r>
    </w:p>
    <w:p w:rsidR="00384470" w:rsidRPr="00384470" w:rsidRDefault="00384470" w:rsidP="00384470">
      <w:pPr>
        <w:spacing w:after="0" w:line="240" w:lineRule="auto"/>
        <w:ind w:firstLine="284"/>
        <w:jc w:val="right"/>
        <w:rPr>
          <w:rFonts w:ascii="Times New Roman" w:hAnsi="Times New Roman" w:cs="Times New Roman"/>
          <w:sz w:val="12"/>
          <w:szCs w:val="12"/>
        </w:rPr>
      </w:pPr>
      <w:proofErr w:type="gramStart"/>
      <w:r w:rsidRPr="00384470">
        <w:rPr>
          <w:rFonts w:ascii="Times New Roman" w:hAnsi="Times New Roman" w:cs="Times New Roman"/>
          <w:sz w:val="12"/>
          <w:szCs w:val="12"/>
        </w:rPr>
        <w:t>муниципального</w:t>
      </w:r>
      <w:proofErr w:type="gramEnd"/>
      <w:r w:rsidRPr="00384470">
        <w:rPr>
          <w:rFonts w:ascii="Times New Roman" w:hAnsi="Times New Roman" w:cs="Times New Roman"/>
          <w:sz w:val="12"/>
          <w:szCs w:val="12"/>
        </w:rPr>
        <w:t xml:space="preserve"> района Сергиевский</w:t>
      </w:r>
    </w:p>
    <w:p w:rsidR="007C7F93" w:rsidRPr="007C7F93" w:rsidRDefault="00384470" w:rsidP="00384470">
      <w:pPr>
        <w:spacing w:after="0" w:line="240" w:lineRule="auto"/>
        <w:ind w:firstLine="284"/>
        <w:jc w:val="right"/>
        <w:rPr>
          <w:rFonts w:ascii="Times New Roman" w:hAnsi="Times New Roman" w:cs="Times New Roman"/>
          <w:sz w:val="12"/>
          <w:szCs w:val="12"/>
        </w:rPr>
      </w:pPr>
      <w:proofErr w:type="spellStart"/>
      <w:r w:rsidRPr="00384470">
        <w:rPr>
          <w:rFonts w:ascii="Times New Roman" w:hAnsi="Times New Roman" w:cs="Times New Roman"/>
          <w:sz w:val="12"/>
          <w:szCs w:val="12"/>
        </w:rPr>
        <w:t>И.О.Беседин</w:t>
      </w:r>
      <w:proofErr w:type="spellEnd"/>
    </w:p>
    <w:p w:rsidR="007C7F93" w:rsidRPr="007C7F93" w:rsidRDefault="007C7F93" w:rsidP="007C7F93">
      <w:pPr>
        <w:spacing w:after="0" w:line="240" w:lineRule="auto"/>
        <w:ind w:firstLine="284"/>
        <w:jc w:val="both"/>
        <w:rPr>
          <w:rFonts w:ascii="Times New Roman" w:hAnsi="Times New Roman" w:cs="Times New Roman"/>
          <w:sz w:val="12"/>
          <w:szCs w:val="12"/>
        </w:rPr>
      </w:pPr>
    </w:p>
    <w:p w:rsidR="00384470" w:rsidRPr="00384470" w:rsidRDefault="00384470" w:rsidP="00384470">
      <w:pPr>
        <w:spacing w:after="0" w:line="240" w:lineRule="auto"/>
        <w:ind w:firstLine="284"/>
        <w:jc w:val="right"/>
        <w:rPr>
          <w:rFonts w:ascii="Times New Roman" w:hAnsi="Times New Roman" w:cs="Times New Roman"/>
          <w:sz w:val="12"/>
          <w:szCs w:val="12"/>
        </w:rPr>
      </w:pPr>
      <w:r w:rsidRPr="00384470">
        <w:rPr>
          <w:rFonts w:ascii="Times New Roman" w:hAnsi="Times New Roman" w:cs="Times New Roman"/>
          <w:sz w:val="12"/>
          <w:szCs w:val="12"/>
        </w:rPr>
        <w:t>Приложение</w:t>
      </w:r>
    </w:p>
    <w:p w:rsidR="00384470" w:rsidRPr="00384470" w:rsidRDefault="00384470" w:rsidP="00384470">
      <w:pPr>
        <w:spacing w:after="0" w:line="240" w:lineRule="auto"/>
        <w:ind w:firstLine="284"/>
        <w:jc w:val="right"/>
        <w:rPr>
          <w:rFonts w:ascii="Times New Roman" w:hAnsi="Times New Roman" w:cs="Times New Roman"/>
          <w:sz w:val="12"/>
          <w:szCs w:val="12"/>
        </w:rPr>
      </w:pPr>
      <w:proofErr w:type="gramStart"/>
      <w:r w:rsidRPr="00384470">
        <w:rPr>
          <w:rFonts w:ascii="Times New Roman" w:hAnsi="Times New Roman" w:cs="Times New Roman"/>
          <w:sz w:val="12"/>
          <w:szCs w:val="12"/>
        </w:rPr>
        <w:t>к</w:t>
      </w:r>
      <w:proofErr w:type="gramEnd"/>
      <w:r w:rsidRPr="00384470">
        <w:rPr>
          <w:rFonts w:ascii="Times New Roman" w:hAnsi="Times New Roman" w:cs="Times New Roman"/>
          <w:sz w:val="12"/>
          <w:szCs w:val="12"/>
        </w:rPr>
        <w:t xml:space="preserve"> постановлению администрации</w:t>
      </w:r>
    </w:p>
    <w:p w:rsidR="00384470" w:rsidRPr="00384470" w:rsidRDefault="00384470" w:rsidP="00384470">
      <w:pPr>
        <w:spacing w:after="0" w:line="240" w:lineRule="auto"/>
        <w:ind w:firstLine="284"/>
        <w:jc w:val="right"/>
        <w:rPr>
          <w:rFonts w:ascii="Times New Roman" w:hAnsi="Times New Roman" w:cs="Times New Roman"/>
          <w:sz w:val="12"/>
          <w:szCs w:val="12"/>
        </w:rPr>
      </w:pPr>
      <w:proofErr w:type="gramStart"/>
      <w:r w:rsidRPr="00384470">
        <w:rPr>
          <w:rFonts w:ascii="Times New Roman" w:hAnsi="Times New Roman" w:cs="Times New Roman"/>
          <w:sz w:val="12"/>
          <w:szCs w:val="12"/>
        </w:rPr>
        <w:t>городского</w:t>
      </w:r>
      <w:proofErr w:type="gramEnd"/>
      <w:r w:rsidRPr="00384470">
        <w:rPr>
          <w:rFonts w:ascii="Times New Roman" w:hAnsi="Times New Roman" w:cs="Times New Roman"/>
          <w:sz w:val="12"/>
          <w:szCs w:val="12"/>
        </w:rPr>
        <w:t xml:space="preserve"> поселения Суходол</w:t>
      </w:r>
    </w:p>
    <w:p w:rsidR="00384470" w:rsidRPr="00384470" w:rsidRDefault="00384470" w:rsidP="00384470">
      <w:pPr>
        <w:spacing w:after="0" w:line="240" w:lineRule="auto"/>
        <w:ind w:firstLine="284"/>
        <w:jc w:val="right"/>
        <w:rPr>
          <w:rFonts w:ascii="Times New Roman" w:hAnsi="Times New Roman" w:cs="Times New Roman"/>
          <w:sz w:val="12"/>
          <w:szCs w:val="12"/>
        </w:rPr>
      </w:pPr>
      <w:proofErr w:type="gramStart"/>
      <w:r w:rsidRPr="00384470">
        <w:rPr>
          <w:rFonts w:ascii="Times New Roman" w:hAnsi="Times New Roman" w:cs="Times New Roman"/>
          <w:sz w:val="12"/>
          <w:szCs w:val="12"/>
        </w:rPr>
        <w:t>муниципального</w:t>
      </w:r>
      <w:proofErr w:type="gramEnd"/>
      <w:r w:rsidRPr="00384470">
        <w:rPr>
          <w:rFonts w:ascii="Times New Roman" w:hAnsi="Times New Roman" w:cs="Times New Roman"/>
          <w:sz w:val="12"/>
          <w:szCs w:val="12"/>
        </w:rPr>
        <w:t xml:space="preserve"> района Сергиевский</w:t>
      </w:r>
    </w:p>
    <w:p w:rsidR="00384470" w:rsidRPr="00384470" w:rsidRDefault="00384470" w:rsidP="00384470">
      <w:pPr>
        <w:spacing w:after="0" w:line="240" w:lineRule="auto"/>
        <w:ind w:firstLine="284"/>
        <w:jc w:val="right"/>
        <w:rPr>
          <w:rFonts w:ascii="Times New Roman" w:hAnsi="Times New Roman" w:cs="Times New Roman"/>
          <w:sz w:val="12"/>
          <w:szCs w:val="12"/>
        </w:rPr>
      </w:pPr>
      <w:proofErr w:type="gramStart"/>
      <w:r w:rsidRPr="00384470">
        <w:rPr>
          <w:rFonts w:ascii="Times New Roman" w:hAnsi="Times New Roman" w:cs="Times New Roman"/>
          <w:sz w:val="12"/>
          <w:szCs w:val="12"/>
        </w:rPr>
        <w:t>от</w:t>
      </w:r>
      <w:proofErr w:type="gramEnd"/>
      <w:r w:rsidRPr="00384470">
        <w:rPr>
          <w:rFonts w:ascii="Times New Roman" w:hAnsi="Times New Roman" w:cs="Times New Roman"/>
          <w:sz w:val="12"/>
          <w:szCs w:val="12"/>
        </w:rPr>
        <w:t xml:space="preserve"> «07» апреля 2023 г. № 50</w:t>
      </w:r>
    </w:p>
    <w:p w:rsidR="00384470" w:rsidRPr="00384470" w:rsidRDefault="00384470" w:rsidP="00384470">
      <w:pPr>
        <w:spacing w:after="0" w:line="240" w:lineRule="auto"/>
        <w:ind w:firstLine="284"/>
        <w:jc w:val="center"/>
        <w:rPr>
          <w:rFonts w:ascii="Times New Roman" w:hAnsi="Times New Roman" w:cs="Times New Roman"/>
          <w:sz w:val="12"/>
          <w:szCs w:val="12"/>
        </w:rPr>
      </w:pPr>
      <w:r w:rsidRPr="00384470">
        <w:rPr>
          <w:rFonts w:ascii="Times New Roman" w:hAnsi="Times New Roman" w:cs="Times New Roman"/>
          <w:sz w:val="12"/>
          <w:szCs w:val="12"/>
        </w:rPr>
        <w:t>СХЕМА ТЕПЛОСНАБЖЕНИЯ (АКТУАЛИЗАЦИЯ)</w:t>
      </w:r>
    </w:p>
    <w:p w:rsidR="00384470" w:rsidRPr="00384470" w:rsidRDefault="00384470" w:rsidP="00384470">
      <w:pPr>
        <w:spacing w:after="0" w:line="240" w:lineRule="auto"/>
        <w:ind w:firstLine="284"/>
        <w:jc w:val="center"/>
        <w:rPr>
          <w:rFonts w:ascii="Times New Roman" w:hAnsi="Times New Roman" w:cs="Times New Roman"/>
          <w:sz w:val="12"/>
          <w:szCs w:val="12"/>
        </w:rPr>
      </w:pPr>
      <w:r w:rsidRPr="00384470">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r w:rsidRPr="00384470">
        <w:rPr>
          <w:rFonts w:ascii="Times New Roman" w:hAnsi="Times New Roman" w:cs="Times New Roman"/>
          <w:sz w:val="12"/>
          <w:szCs w:val="12"/>
        </w:rPr>
        <w:t>МУНИЦИПАЛЬНОГО РАЙОНА СЕРГИЕВСКИЙ</w:t>
      </w:r>
    </w:p>
    <w:p w:rsidR="00384470" w:rsidRPr="00384470" w:rsidRDefault="00384470" w:rsidP="00384470">
      <w:pPr>
        <w:spacing w:after="0" w:line="240" w:lineRule="auto"/>
        <w:ind w:firstLine="284"/>
        <w:jc w:val="center"/>
        <w:rPr>
          <w:rFonts w:ascii="Times New Roman" w:hAnsi="Times New Roman" w:cs="Times New Roman"/>
          <w:sz w:val="12"/>
          <w:szCs w:val="12"/>
        </w:rPr>
      </w:pPr>
      <w:r w:rsidRPr="00384470">
        <w:rPr>
          <w:rFonts w:ascii="Times New Roman" w:hAnsi="Times New Roman" w:cs="Times New Roman"/>
          <w:sz w:val="12"/>
          <w:szCs w:val="12"/>
        </w:rPr>
        <w:t>САМАРСКОЙ ОБЛАСТИ</w:t>
      </w:r>
      <w:r>
        <w:rPr>
          <w:rFonts w:ascii="Times New Roman" w:hAnsi="Times New Roman" w:cs="Times New Roman"/>
          <w:sz w:val="12"/>
          <w:szCs w:val="12"/>
        </w:rPr>
        <w:t xml:space="preserve"> </w:t>
      </w:r>
      <w:r w:rsidRPr="00384470">
        <w:rPr>
          <w:rFonts w:ascii="Times New Roman" w:hAnsi="Times New Roman" w:cs="Times New Roman"/>
          <w:sz w:val="12"/>
          <w:szCs w:val="12"/>
        </w:rPr>
        <w:t>НА ПЕРИОД С 2021 ДО 2033 ГОДА</w:t>
      </w:r>
    </w:p>
    <w:p w:rsidR="00384470" w:rsidRPr="00384470" w:rsidRDefault="00384470" w:rsidP="00384470">
      <w:pPr>
        <w:spacing w:after="0" w:line="240" w:lineRule="auto"/>
        <w:ind w:firstLine="284"/>
        <w:jc w:val="center"/>
        <w:rPr>
          <w:rFonts w:ascii="Times New Roman" w:hAnsi="Times New Roman" w:cs="Times New Roman"/>
          <w:sz w:val="12"/>
          <w:szCs w:val="12"/>
        </w:rPr>
      </w:pPr>
      <w:r w:rsidRPr="00384470">
        <w:rPr>
          <w:rFonts w:ascii="Times New Roman" w:hAnsi="Times New Roman" w:cs="Times New Roman"/>
          <w:sz w:val="12"/>
          <w:szCs w:val="12"/>
        </w:rPr>
        <w:t>(</w:t>
      </w:r>
      <w:proofErr w:type="gramStart"/>
      <w:r w:rsidRPr="00384470">
        <w:rPr>
          <w:rFonts w:ascii="Times New Roman" w:hAnsi="Times New Roman" w:cs="Times New Roman"/>
          <w:sz w:val="12"/>
          <w:szCs w:val="12"/>
        </w:rPr>
        <w:t>актуализация</w:t>
      </w:r>
      <w:proofErr w:type="gramEnd"/>
      <w:r w:rsidRPr="00384470">
        <w:rPr>
          <w:rFonts w:ascii="Times New Roman" w:hAnsi="Times New Roman" w:cs="Times New Roman"/>
          <w:sz w:val="12"/>
          <w:szCs w:val="12"/>
        </w:rPr>
        <w:t xml:space="preserve"> на 2024 год)</w:t>
      </w:r>
    </w:p>
    <w:p w:rsidR="00384470" w:rsidRPr="00384470" w:rsidRDefault="00384470" w:rsidP="00384470">
      <w:pPr>
        <w:spacing w:after="0" w:line="240" w:lineRule="auto"/>
        <w:ind w:firstLine="284"/>
        <w:jc w:val="center"/>
        <w:rPr>
          <w:rFonts w:ascii="Times New Roman" w:hAnsi="Times New Roman" w:cs="Times New Roman"/>
          <w:sz w:val="12"/>
          <w:szCs w:val="12"/>
        </w:rPr>
      </w:pPr>
      <w:r w:rsidRPr="00384470">
        <w:rPr>
          <w:rFonts w:ascii="Times New Roman" w:hAnsi="Times New Roman" w:cs="Times New Roman"/>
          <w:sz w:val="12"/>
          <w:szCs w:val="12"/>
        </w:rPr>
        <w:t>2023 г.</w:t>
      </w:r>
    </w:p>
    <w:p w:rsidR="007C7F93" w:rsidRPr="007C7F93" w:rsidRDefault="007C7F93" w:rsidP="007C7F93">
      <w:pPr>
        <w:spacing w:after="0" w:line="240" w:lineRule="auto"/>
        <w:ind w:firstLine="284"/>
        <w:jc w:val="both"/>
        <w:rPr>
          <w:rFonts w:ascii="Times New Roman" w:hAnsi="Times New Roman" w:cs="Times New Roman"/>
          <w:sz w:val="12"/>
          <w:szCs w:val="12"/>
        </w:rPr>
      </w:pPr>
    </w:p>
    <w:p w:rsidR="00DC047F" w:rsidRPr="00DC047F" w:rsidRDefault="00DC047F" w:rsidP="00DC047F">
      <w:pPr>
        <w:spacing w:after="0" w:line="240" w:lineRule="auto"/>
        <w:ind w:firstLine="284"/>
        <w:jc w:val="center"/>
        <w:rPr>
          <w:rFonts w:ascii="Times New Roman" w:hAnsi="Times New Roman" w:cs="Times New Roman"/>
          <w:sz w:val="12"/>
          <w:szCs w:val="12"/>
        </w:rPr>
      </w:pPr>
      <w:r w:rsidRPr="00DC047F">
        <w:rPr>
          <w:rFonts w:ascii="Times New Roman" w:hAnsi="Times New Roman" w:cs="Times New Roman"/>
          <w:sz w:val="12"/>
          <w:szCs w:val="12"/>
        </w:rPr>
        <w:t>Содержание</w:t>
      </w:r>
    </w:p>
    <w:p w:rsidR="00DC047F" w:rsidRPr="00DC047F" w:rsidRDefault="00DC047F" w:rsidP="00DC047F">
      <w:pPr>
        <w:spacing w:after="0" w:line="240" w:lineRule="auto"/>
        <w:ind w:firstLine="284"/>
        <w:jc w:val="both"/>
        <w:rPr>
          <w:rFonts w:ascii="Times New Roman" w:hAnsi="Times New Roman" w:cs="Times New Roman"/>
          <w:sz w:val="12"/>
          <w:szCs w:val="12"/>
        </w:rPr>
      </w:pP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Введение</w:t>
      </w:r>
      <w:proofErr w:type="gramStart"/>
      <w:r w:rsidRPr="00DC047F">
        <w:rPr>
          <w:rFonts w:ascii="Times New Roman" w:hAnsi="Times New Roman" w:cs="Times New Roman"/>
          <w:sz w:val="12"/>
          <w:szCs w:val="12"/>
        </w:rPr>
        <w:t xml:space="preserve"> .…</w:t>
      </w:r>
      <w:proofErr w:type="gramEnd"/>
      <w:r w:rsidRPr="00DC047F">
        <w:rPr>
          <w:rFonts w:ascii="Times New Roman" w:hAnsi="Times New Roman" w:cs="Times New Roman"/>
          <w:sz w:val="12"/>
          <w:szCs w:val="12"/>
        </w:rPr>
        <w:t>……………………………………………</w:t>
      </w:r>
      <w:r>
        <w:rPr>
          <w:rFonts w:ascii="Times New Roman" w:hAnsi="Times New Roman" w:cs="Times New Roman"/>
          <w:sz w:val="12"/>
          <w:szCs w:val="12"/>
        </w:rPr>
        <w:t>………………………………………………………….</w:t>
      </w:r>
      <w:r w:rsidRPr="00DC047F">
        <w:rPr>
          <w:rFonts w:ascii="Times New Roman" w:hAnsi="Times New Roman" w:cs="Times New Roman"/>
          <w:sz w:val="12"/>
          <w:szCs w:val="12"/>
        </w:rPr>
        <w:t>……………………...………………6</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Раздел 1. Показатели существующего и перспективного спроса на тепловую энергию (мощность) и теплоноситель в установленных границах </w:t>
      </w:r>
      <w:proofErr w:type="gramStart"/>
      <w:r w:rsidRPr="00DC047F">
        <w:rPr>
          <w:rFonts w:ascii="Times New Roman" w:hAnsi="Times New Roman" w:cs="Times New Roman"/>
          <w:sz w:val="12"/>
          <w:szCs w:val="12"/>
        </w:rPr>
        <w:t>территории  городского</w:t>
      </w:r>
      <w:proofErr w:type="gramEnd"/>
      <w:r w:rsidRPr="00DC047F">
        <w:rPr>
          <w:rFonts w:ascii="Times New Roman" w:hAnsi="Times New Roman" w:cs="Times New Roman"/>
          <w:sz w:val="12"/>
          <w:szCs w:val="12"/>
        </w:rPr>
        <w:t xml:space="preserve"> поселения</w:t>
      </w:r>
      <w:r>
        <w:rPr>
          <w:rFonts w:ascii="Times New Roman" w:hAnsi="Times New Roman" w:cs="Times New Roman"/>
          <w:sz w:val="12"/>
          <w:szCs w:val="12"/>
        </w:rPr>
        <w:t>………………………………………………………………………………………………………………..</w:t>
      </w:r>
      <w:r w:rsidRPr="00DC047F">
        <w:rPr>
          <w:rFonts w:ascii="Times New Roman" w:hAnsi="Times New Roman" w:cs="Times New Roman"/>
          <w:sz w:val="12"/>
          <w:szCs w:val="12"/>
        </w:rPr>
        <w:t>19</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2. Существующие и перспективные балансы тепловой мощности источников тепловой энергии и тепловой нагрузки потребителей</w:t>
      </w:r>
      <w:r w:rsidR="007D35FB">
        <w:rPr>
          <w:rFonts w:ascii="Times New Roman" w:hAnsi="Times New Roman" w:cs="Times New Roman"/>
          <w:sz w:val="12"/>
          <w:szCs w:val="12"/>
        </w:rPr>
        <w:t>…………………………………………………………………………………………………………………………………………………...</w:t>
      </w:r>
      <w:r w:rsidRPr="00DC047F">
        <w:rPr>
          <w:rFonts w:ascii="Times New Roman" w:hAnsi="Times New Roman" w:cs="Times New Roman"/>
          <w:sz w:val="12"/>
          <w:szCs w:val="12"/>
        </w:rPr>
        <w:t>30</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3. Существующие и перспективные балансы теплоносителя</w:t>
      </w:r>
      <w:r w:rsidR="007D35FB">
        <w:rPr>
          <w:rFonts w:ascii="Times New Roman" w:hAnsi="Times New Roman" w:cs="Times New Roman"/>
          <w:sz w:val="12"/>
          <w:szCs w:val="12"/>
        </w:rPr>
        <w:t>…………………………………………………………………………</w:t>
      </w:r>
      <w:proofErr w:type="gramStart"/>
      <w:r w:rsidR="007D35FB">
        <w:rPr>
          <w:rFonts w:ascii="Times New Roman" w:hAnsi="Times New Roman" w:cs="Times New Roman"/>
          <w:sz w:val="12"/>
          <w:szCs w:val="12"/>
        </w:rPr>
        <w:t>…….</w:t>
      </w:r>
      <w:proofErr w:type="gramEnd"/>
      <w:r w:rsidR="007D35FB">
        <w:rPr>
          <w:rFonts w:ascii="Times New Roman" w:hAnsi="Times New Roman" w:cs="Times New Roman"/>
          <w:sz w:val="12"/>
          <w:szCs w:val="12"/>
        </w:rPr>
        <w:t>.</w:t>
      </w:r>
      <w:r w:rsidRPr="00DC047F">
        <w:rPr>
          <w:rFonts w:ascii="Times New Roman" w:hAnsi="Times New Roman" w:cs="Times New Roman"/>
          <w:sz w:val="12"/>
          <w:szCs w:val="12"/>
        </w:rPr>
        <w:t>45</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Раздел 4. Основное положение мастер-плана развития систем теплоснабжения </w:t>
      </w:r>
      <w:proofErr w:type="spellStart"/>
      <w:r w:rsidRPr="00DC047F">
        <w:rPr>
          <w:rFonts w:ascii="Times New Roman" w:hAnsi="Times New Roman" w:cs="Times New Roman"/>
          <w:sz w:val="12"/>
          <w:szCs w:val="12"/>
        </w:rPr>
        <w:t>г.п</w:t>
      </w:r>
      <w:proofErr w:type="spellEnd"/>
      <w:r w:rsidRPr="00DC047F">
        <w:rPr>
          <w:rFonts w:ascii="Times New Roman" w:hAnsi="Times New Roman" w:cs="Times New Roman"/>
          <w:sz w:val="12"/>
          <w:szCs w:val="12"/>
        </w:rPr>
        <w:t>. Суходол</w:t>
      </w:r>
      <w:r w:rsidR="007D35FB">
        <w:rPr>
          <w:rFonts w:ascii="Times New Roman" w:hAnsi="Times New Roman" w:cs="Times New Roman"/>
          <w:sz w:val="12"/>
          <w:szCs w:val="12"/>
        </w:rPr>
        <w:t>……………………………………………………</w:t>
      </w:r>
      <w:r w:rsidRPr="00DC047F">
        <w:rPr>
          <w:rFonts w:ascii="Times New Roman" w:hAnsi="Times New Roman" w:cs="Times New Roman"/>
          <w:sz w:val="12"/>
          <w:szCs w:val="12"/>
        </w:rPr>
        <w:t>47</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5. Предложения по строительству, реконструкции, техническому перевооружению и (или) модернизации источников тепловой энергии</w:t>
      </w:r>
      <w:r w:rsidR="007D35FB">
        <w:rPr>
          <w:rFonts w:ascii="Times New Roman" w:hAnsi="Times New Roman" w:cs="Times New Roman"/>
          <w:sz w:val="12"/>
          <w:szCs w:val="12"/>
        </w:rPr>
        <w:t>…………………………………………………………………………………………………………………………………………………………</w:t>
      </w:r>
      <w:r w:rsidRPr="00DC047F">
        <w:rPr>
          <w:rFonts w:ascii="Times New Roman" w:hAnsi="Times New Roman" w:cs="Times New Roman"/>
          <w:sz w:val="12"/>
          <w:szCs w:val="12"/>
        </w:rPr>
        <w:t>48</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6. Предложения по строительству, реконструкции и (или) модернизации тепловых сетей</w:t>
      </w:r>
      <w:r w:rsidR="007D35FB">
        <w:rPr>
          <w:rFonts w:ascii="Times New Roman" w:hAnsi="Times New Roman" w:cs="Times New Roman"/>
          <w:sz w:val="12"/>
          <w:szCs w:val="12"/>
        </w:rPr>
        <w:t>………………………………………………</w:t>
      </w:r>
      <w:r w:rsidRPr="00DC047F">
        <w:rPr>
          <w:rFonts w:ascii="Times New Roman" w:hAnsi="Times New Roman" w:cs="Times New Roman"/>
          <w:sz w:val="12"/>
          <w:szCs w:val="12"/>
        </w:rPr>
        <w:t>53</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7. Предложения по переводу открытых систем теплоснабжения (горячего водоснабжения) в закрытые системы горячего водоснабжения</w:t>
      </w:r>
      <w:r w:rsidR="007D35FB">
        <w:rPr>
          <w:rFonts w:ascii="Times New Roman" w:hAnsi="Times New Roman" w:cs="Times New Roman"/>
          <w:sz w:val="12"/>
          <w:szCs w:val="12"/>
        </w:rPr>
        <w:t>…………………………………………………………………………………………………………………………………………………</w:t>
      </w:r>
      <w:r w:rsidRPr="00DC047F">
        <w:rPr>
          <w:rFonts w:ascii="Times New Roman" w:hAnsi="Times New Roman" w:cs="Times New Roman"/>
          <w:sz w:val="12"/>
          <w:szCs w:val="12"/>
        </w:rPr>
        <w:t>56</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8. Перспективные топливные балансы</w:t>
      </w:r>
      <w:r w:rsidR="007D35FB">
        <w:rPr>
          <w:rFonts w:ascii="Times New Roman" w:hAnsi="Times New Roman" w:cs="Times New Roman"/>
          <w:sz w:val="12"/>
          <w:szCs w:val="12"/>
        </w:rPr>
        <w:t>………………………………………………………………………………………………………...</w:t>
      </w:r>
      <w:r w:rsidRPr="00DC047F">
        <w:rPr>
          <w:rFonts w:ascii="Times New Roman" w:hAnsi="Times New Roman" w:cs="Times New Roman"/>
          <w:sz w:val="12"/>
          <w:szCs w:val="12"/>
        </w:rPr>
        <w:t>57</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9. Инвестиции в строительство, реконструкцию, техническое перевооружение и (или) модернизацию</w:t>
      </w:r>
      <w:r w:rsidR="007D35FB">
        <w:rPr>
          <w:rFonts w:ascii="Times New Roman" w:hAnsi="Times New Roman" w:cs="Times New Roman"/>
          <w:sz w:val="12"/>
          <w:szCs w:val="12"/>
        </w:rPr>
        <w:t>………………………………...</w:t>
      </w:r>
      <w:r w:rsidRPr="00DC047F">
        <w:rPr>
          <w:rFonts w:ascii="Times New Roman" w:hAnsi="Times New Roman" w:cs="Times New Roman"/>
          <w:sz w:val="12"/>
          <w:szCs w:val="12"/>
        </w:rPr>
        <w:t>59</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10.  Решение о присвоении статуса единой теплоснабжающей организации</w:t>
      </w:r>
      <w:r w:rsidR="007D35FB">
        <w:rPr>
          <w:rFonts w:ascii="Times New Roman" w:hAnsi="Times New Roman" w:cs="Times New Roman"/>
          <w:sz w:val="12"/>
          <w:szCs w:val="12"/>
        </w:rPr>
        <w:t>………………………………………………………………</w:t>
      </w:r>
      <w:r w:rsidRPr="00DC047F">
        <w:rPr>
          <w:rFonts w:ascii="Times New Roman" w:hAnsi="Times New Roman" w:cs="Times New Roman"/>
          <w:sz w:val="12"/>
          <w:szCs w:val="12"/>
        </w:rPr>
        <w:t>62</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11. Решения о распределении тепловой нагрузки между источниками тепловой энергии</w:t>
      </w:r>
      <w:r w:rsidR="007D35FB">
        <w:rPr>
          <w:rFonts w:ascii="Times New Roman" w:hAnsi="Times New Roman" w:cs="Times New Roman"/>
          <w:sz w:val="12"/>
          <w:szCs w:val="12"/>
        </w:rPr>
        <w:t>…………………………………………</w:t>
      </w:r>
      <w:proofErr w:type="gramStart"/>
      <w:r w:rsidR="007D35FB">
        <w:rPr>
          <w:rFonts w:ascii="Times New Roman" w:hAnsi="Times New Roman" w:cs="Times New Roman"/>
          <w:sz w:val="12"/>
          <w:szCs w:val="12"/>
        </w:rPr>
        <w:t>…….</w:t>
      </w:r>
      <w:proofErr w:type="gramEnd"/>
      <w:r w:rsidR="007D35FB">
        <w:rPr>
          <w:rFonts w:ascii="Times New Roman" w:hAnsi="Times New Roman" w:cs="Times New Roman"/>
          <w:sz w:val="12"/>
          <w:szCs w:val="12"/>
        </w:rPr>
        <w:t>.</w:t>
      </w:r>
      <w:r w:rsidRPr="00DC047F">
        <w:rPr>
          <w:rFonts w:ascii="Times New Roman" w:hAnsi="Times New Roman" w:cs="Times New Roman"/>
          <w:sz w:val="12"/>
          <w:szCs w:val="12"/>
        </w:rPr>
        <w:t>64</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12. Решение по бесхозяйным тепловым сетям</w:t>
      </w:r>
      <w:r w:rsidR="007D35FB">
        <w:rPr>
          <w:rFonts w:ascii="Times New Roman" w:hAnsi="Times New Roman" w:cs="Times New Roman"/>
          <w:sz w:val="12"/>
          <w:szCs w:val="12"/>
        </w:rPr>
        <w:t>…………………………………………………………………………………………</w:t>
      </w:r>
      <w:proofErr w:type="gramStart"/>
      <w:r w:rsidR="007D35FB">
        <w:rPr>
          <w:rFonts w:ascii="Times New Roman" w:hAnsi="Times New Roman" w:cs="Times New Roman"/>
          <w:sz w:val="12"/>
          <w:szCs w:val="12"/>
        </w:rPr>
        <w:t>…….</w:t>
      </w:r>
      <w:proofErr w:type="gramEnd"/>
      <w:r w:rsidR="007D35FB">
        <w:rPr>
          <w:rFonts w:ascii="Times New Roman" w:hAnsi="Times New Roman" w:cs="Times New Roman"/>
          <w:sz w:val="12"/>
          <w:szCs w:val="12"/>
        </w:rPr>
        <w:t>.</w:t>
      </w:r>
      <w:r w:rsidRPr="00DC047F">
        <w:rPr>
          <w:rFonts w:ascii="Times New Roman" w:hAnsi="Times New Roman" w:cs="Times New Roman"/>
          <w:sz w:val="12"/>
          <w:szCs w:val="12"/>
        </w:rPr>
        <w:t>65</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w:t>
      </w:r>
      <w:r w:rsidR="007D35FB">
        <w:rPr>
          <w:rFonts w:ascii="Times New Roman" w:hAnsi="Times New Roman" w:cs="Times New Roman"/>
          <w:sz w:val="12"/>
          <w:szCs w:val="12"/>
        </w:rPr>
        <w:t>…………………………</w:t>
      </w:r>
      <w:proofErr w:type="gramStart"/>
      <w:r w:rsidR="007D35FB">
        <w:rPr>
          <w:rFonts w:ascii="Times New Roman" w:hAnsi="Times New Roman" w:cs="Times New Roman"/>
          <w:sz w:val="12"/>
          <w:szCs w:val="12"/>
        </w:rPr>
        <w:t>…….</w:t>
      </w:r>
      <w:proofErr w:type="gramEnd"/>
      <w:r w:rsidR="007D35FB">
        <w:rPr>
          <w:rFonts w:ascii="Times New Roman" w:hAnsi="Times New Roman" w:cs="Times New Roman"/>
          <w:sz w:val="12"/>
          <w:szCs w:val="12"/>
        </w:rPr>
        <w:t>.</w:t>
      </w:r>
      <w:r w:rsidRPr="00DC047F">
        <w:rPr>
          <w:rFonts w:ascii="Times New Roman" w:hAnsi="Times New Roman" w:cs="Times New Roman"/>
          <w:sz w:val="12"/>
          <w:szCs w:val="12"/>
        </w:rPr>
        <w:t>66</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Раздел 14. Индикаторы, развития систем теплоснабжения </w:t>
      </w:r>
      <w:proofErr w:type="spellStart"/>
      <w:r w:rsidRPr="00DC047F">
        <w:rPr>
          <w:rFonts w:ascii="Times New Roman" w:hAnsi="Times New Roman" w:cs="Times New Roman"/>
          <w:sz w:val="12"/>
          <w:szCs w:val="12"/>
        </w:rPr>
        <w:t>г.п</w:t>
      </w:r>
      <w:proofErr w:type="spellEnd"/>
      <w:r w:rsidRPr="00DC047F">
        <w:rPr>
          <w:rFonts w:ascii="Times New Roman" w:hAnsi="Times New Roman" w:cs="Times New Roman"/>
          <w:sz w:val="12"/>
          <w:szCs w:val="12"/>
        </w:rPr>
        <w:t>. Сух</w:t>
      </w:r>
      <w:r w:rsidR="007D35FB">
        <w:rPr>
          <w:rFonts w:ascii="Times New Roman" w:hAnsi="Times New Roman" w:cs="Times New Roman"/>
          <w:sz w:val="12"/>
          <w:szCs w:val="12"/>
        </w:rPr>
        <w:t>одол………………………………………………………</w:t>
      </w:r>
      <w:proofErr w:type="gramStart"/>
      <w:r w:rsidR="007D35FB">
        <w:rPr>
          <w:rFonts w:ascii="Times New Roman" w:hAnsi="Times New Roman" w:cs="Times New Roman"/>
          <w:sz w:val="12"/>
          <w:szCs w:val="12"/>
        </w:rPr>
        <w:t>…….</w:t>
      </w:r>
      <w:proofErr w:type="gramEnd"/>
      <w:r w:rsidR="007D35FB">
        <w:rPr>
          <w:rFonts w:ascii="Times New Roman" w:hAnsi="Times New Roman" w:cs="Times New Roman"/>
          <w:sz w:val="12"/>
          <w:szCs w:val="12"/>
        </w:rPr>
        <w:t>.…………….69</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Раздел 15. Ценовые (тарифные) последствия…………………………………………</w:t>
      </w:r>
      <w:r w:rsidR="007D35FB">
        <w:rPr>
          <w:rFonts w:ascii="Times New Roman" w:hAnsi="Times New Roman" w:cs="Times New Roman"/>
          <w:sz w:val="12"/>
          <w:szCs w:val="12"/>
        </w:rPr>
        <w:t>…………………………………………………………</w:t>
      </w:r>
      <w:proofErr w:type="gramStart"/>
      <w:r w:rsidR="007D35FB">
        <w:rPr>
          <w:rFonts w:ascii="Times New Roman" w:hAnsi="Times New Roman" w:cs="Times New Roman"/>
          <w:sz w:val="12"/>
          <w:szCs w:val="12"/>
        </w:rPr>
        <w:t>…...</w:t>
      </w:r>
      <w:r w:rsidRPr="00DC047F">
        <w:rPr>
          <w:rFonts w:ascii="Times New Roman" w:hAnsi="Times New Roman" w:cs="Times New Roman"/>
          <w:sz w:val="12"/>
          <w:szCs w:val="12"/>
        </w:rPr>
        <w:t>.</w:t>
      </w:r>
      <w:proofErr w:type="gramEnd"/>
      <w:r w:rsidRPr="00DC047F">
        <w:rPr>
          <w:rFonts w:ascii="Times New Roman" w:hAnsi="Times New Roman" w:cs="Times New Roman"/>
          <w:sz w:val="12"/>
          <w:szCs w:val="12"/>
        </w:rPr>
        <w:t>71</w:t>
      </w:r>
    </w:p>
    <w:p w:rsidR="00DC047F" w:rsidRPr="00DC047F" w:rsidRDefault="00DC047F" w:rsidP="00DC047F">
      <w:pPr>
        <w:spacing w:after="0" w:line="240" w:lineRule="auto"/>
        <w:ind w:firstLine="284"/>
        <w:jc w:val="both"/>
        <w:rPr>
          <w:rFonts w:ascii="Times New Roman" w:hAnsi="Times New Roman" w:cs="Times New Roman"/>
          <w:sz w:val="12"/>
          <w:szCs w:val="12"/>
        </w:rPr>
      </w:pPr>
    </w:p>
    <w:p w:rsidR="00DC047F" w:rsidRPr="00DC047F" w:rsidRDefault="00DC047F" w:rsidP="007D35FB">
      <w:pPr>
        <w:spacing w:after="0" w:line="240" w:lineRule="auto"/>
        <w:ind w:firstLine="284"/>
        <w:jc w:val="center"/>
        <w:rPr>
          <w:rFonts w:ascii="Times New Roman" w:hAnsi="Times New Roman" w:cs="Times New Roman"/>
          <w:sz w:val="12"/>
          <w:szCs w:val="12"/>
        </w:rPr>
      </w:pPr>
      <w:r w:rsidRPr="00DC047F">
        <w:rPr>
          <w:rFonts w:ascii="Times New Roman" w:hAnsi="Times New Roman" w:cs="Times New Roman"/>
          <w:sz w:val="12"/>
          <w:szCs w:val="12"/>
        </w:rPr>
        <w:t>ОБОЗНАЧЕНИЯ И СОКРАЩЕНИЯ</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Обосновывающие материалы – обосновывающие материалы к схеме теплоснабжения, являющиеся ее неотъемлемой частью, разработанные в соответствии с п. 18 Требований к схемам теплоснабжения (утверждены постановлением Правительства Российской Федерации от 22.02.2012 № 154). </w:t>
      </w:r>
    </w:p>
    <w:p w:rsidR="00DC047F" w:rsidRPr="00DC047F" w:rsidRDefault="00DC047F" w:rsidP="00DC047F">
      <w:pPr>
        <w:spacing w:after="0" w:line="240" w:lineRule="auto"/>
        <w:ind w:firstLine="284"/>
        <w:jc w:val="both"/>
        <w:rPr>
          <w:rFonts w:ascii="Times New Roman" w:hAnsi="Times New Roman" w:cs="Times New Roman"/>
          <w:sz w:val="12"/>
          <w:szCs w:val="12"/>
        </w:rPr>
      </w:pPr>
      <w:proofErr w:type="spellStart"/>
      <w:r w:rsidRPr="00DC047F">
        <w:rPr>
          <w:rFonts w:ascii="Times New Roman" w:hAnsi="Times New Roman" w:cs="Times New Roman"/>
          <w:sz w:val="12"/>
          <w:szCs w:val="12"/>
        </w:rPr>
        <w:t>г.п</w:t>
      </w:r>
      <w:proofErr w:type="spellEnd"/>
      <w:r w:rsidRPr="00DC047F">
        <w:rPr>
          <w:rFonts w:ascii="Times New Roman" w:hAnsi="Times New Roman" w:cs="Times New Roman"/>
          <w:sz w:val="12"/>
          <w:szCs w:val="12"/>
        </w:rPr>
        <w:t>. Суходол – городское поселение Суходол.</w:t>
      </w:r>
    </w:p>
    <w:p w:rsidR="00DC047F" w:rsidRPr="00DC047F" w:rsidRDefault="00DC047F" w:rsidP="00DC047F">
      <w:pPr>
        <w:spacing w:after="0" w:line="240" w:lineRule="auto"/>
        <w:ind w:firstLine="284"/>
        <w:jc w:val="both"/>
        <w:rPr>
          <w:rFonts w:ascii="Times New Roman" w:hAnsi="Times New Roman" w:cs="Times New Roman"/>
          <w:sz w:val="12"/>
          <w:szCs w:val="12"/>
        </w:rPr>
      </w:pPr>
      <w:proofErr w:type="spellStart"/>
      <w:r w:rsidRPr="00DC047F">
        <w:rPr>
          <w:rFonts w:ascii="Times New Roman" w:hAnsi="Times New Roman" w:cs="Times New Roman"/>
          <w:sz w:val="12"/>
          <w:szCs w:val="12"/>
        </w:rPr>
        <w:t>п.г.т</w:t>
      </w:r>
      <w:proofErr w:type="spellEnd"/>
      <w:r w:rsidRPr="00DC047F">
        <w:rPr>
          <w:rFonts w:ascii="Times New Roman" w:hAnsi="Times New Roman" w:cs="Times New Roman"/>
          <w:sz w:val="12"/>
          <w:szCs w:val="12"/>
        </w:rPr>
        <w:t>. – поселок городского типа.</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ООО «СКК» – Общество с ограниченной ответственностью «Сервисная коммунальная компания»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lastRenderedPageBreak/>
        <w:t xml:space="preserve">ПВ – промышленная (техническая) вода.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ППР – планово-предупредительный ремонт.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ППУ – </w:t>
      </w:r>
      <w:proofErr w:type="spellStart"/>
      <w:r w:rsidRPr="00DC047F">
        <w:rPr>
          <w:rFonts w:ascii="Times New Roman" w:hAnsi="Times New Roman" w:cs="Times New Roman"/>
          <w:sz w:val="12"/>
          <w:szCs w:val="12"/>
        </w:rPr>
        <w:t>пенополиуретан</w:t>
      </w:r>
      <w:proofErr w:type="spellEnd"/>
      <w:r w:rsidRPr="00DC047F">
        <w:rPr>
          <w:rFonts w:ascii="Times New Roman" w:hAnsi="Times New Roman" w:cs="Times New Roman"/>
          <w:sz w:val="12"/>
          <w:szCs w:val="12"/>
        </w:rPr>
        <w:t xml:space="preserve">.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СО – система отопления.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ТС – тепловая сеть.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ТСО – теплоснабжающая организация.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ТЭР – топливно-энергетические ресурсы.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УУТЭ – узел учета тепловой энергии.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ХВП – </w:t>
      </w:r>
      <w:proofErr w:type="spellStart"/>
      <w:r w:rsidRPr="00DC047F">
        <w:rPr>
          <w:rFonts w:ascii="Times New Roman" w:hAnsi="Times New Roman" w:cs="Times New Roman"/>
          <w:sz w:val="12"/>
          <w:szCs w:val="12"/>
        </w:rPr>
        <w:t>химводоподготовка</w:t>
      </w:r>
      <w:proofErr w:type="spellEnd"/>
      <w:r w:rsidRPr="00DC047F">
        <w:rPr>
          <w:rFonts w:ascii="Times New Roman" w:hAnsi="Times New Roman" w:cs="Times New Roman"/>
          <w:sz w:val="12"/>
          <w:szCs w:val="12"/>
        </w:rPr>
        <w:t xml:space="preserve">.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ЭР – энергетический ресурсы.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ЭСМ – энергосберегающие мероприятия.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РНИ – </w:t>
      </w:r>
      <w:proofErr w:type="spellStart"/>
      <w:r w:rsidRPr="00DC047F">
        <w:rPr>
          <w:rFonts w:ascii="Times New Roman" w:hAnsi="Times New Roman" w:cs="Times New Roman"/>
          <w:sz w:val="12"/>
          <w:szCs w:val="12"/>
        </w:rPr>
        <w:t>режимно</w:t>
      </w:r>
      <w:proofErr w:type="spellEnd"/>
      <w:r w:rsidRPr="00DC047F">
        <w:rPr>
          <w:rFonts w:ascii="Times New Roman" w:hAnsi="Times New Roman" w:cs="Times New Roman"/>
          <w:sz w:val="12"/>
          <w:szCs w:val="12"/>
        </w:rPr>
        <w:t xml:space="preserve"> – наладочные испытания.</w:t>
      </w:r>
    </w:p>
    <w:p w:rsidR="00DC047F" w:rsidRPr="00DC047F" w:rsidRDefault="00DC047F" w:rsidP="00DC047F">
      <w:pPr>
        <w:spacing w:after="0" w:line="240" w:lineRule="auto"/>
        <w:ind w:firstLine="284"/>
        <w:jc w:val="both"/>
        <w:rPr>
          <w:rFonts w:ascii="Times New Roman" w:hAnsi="Times New Roman" w:cs="Times New Roman"/>
          <w:sz w:val="12"/>
          <w:szCs w:val="12"/>
        </w:rPr>
      </w:pP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Цель работы – разработка схемы теплоснабжения </w:t>
      </w:r>
      <w:proofErr w:type="spellStart"/>
      <w:r w:rsidRPr="00DC047F">
        <w:rPr>
          <w:rFonts w:ascii="Times New Roman" w:hAnsi="Times New Roman" w:cs="Times New Roman"/>
          <w:sz w:val="12"/>
          <w:szCs w:val="12"/>
        </w:rPr>
        <w:t>г.п</w:t>
      </w:r>
      <w:proofErr w:type="spellEnd"/>
      <w:r w:rsidRPr="00DC047F">
        <w:rPr>
          <w:rFonts w:ascii="Times New Roman" w:hAnsi="Times New Roman" w:cs="Times New Roman"/>
          <w:sz w:val="12"/>
          <w:szCs w:val="12"/>
        </w:rPr>
        <w:t xml:space="preserve">. Суходол, в том числе: подробный анализ существующего состояния системы теплоснабжения городского поселения, ее оптимизация и планирование.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Схема теплоснабжения городского поселения разрабатывается с целью обеспечения надежного и качественного теплоснабжения потребителей при минимально возможном негативном воздействии на окружающую среду с учетом прогноза градостроительного развития до 2033 года. Схема теплоснабжения должна определить стратегию и единую политику перспективного развития системы теплоснабжения городского поселения. </w:t>
      </w:r>
    </w:p>
    <w:p w:rsidR="00DC047F" w:rsidRPr="00DC047F" w:rsidRDefault="00DC047F" w:rsidP="007D35FB">
      <w:pPr>
        <w:spacing w:after="0" w:line="240" w:lineRule="auto"/>
        <w:ind w:firstLine="284"/>
        <w:jc w:val="center"/>
        <w:rPr>
          <w:rFonts w:ascii="Times New Roman" w:hAnsi="Times New Roman" w:cs="Times New Roman"/>
          <w:sz w:val="12"/>
          <w:szCs w:val="12"/>
        </w:rPr>
      </w:pPr>
      <w:r w:rsidRPr="00DC047F">
        <w:rPr>
          <w:rFonts w:ascii="Times New Roman" w:hAnsi="Times New Roman" w:cs="Times New Roman"/>
          <w:sz w:val="12"/>
          <w:szCs w:val="12"/>
        </w:rPr>
        <w:t>Нормативные документы</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Федеральный закон от 27.07.2010 № 190-ФЗ «О теплоснабжении»;</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Постановление Правительства Российской Федерации от 22.02.2012 № 154 «О требованиях к схемам теплоснабжения, порядку их разработки и утверждения» с изменениями и дополнениями от 07.10.2014 г., 18.03.2016 г., 03.04.2018 г., 16.03.2019 г.</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(вместе с «Правилами организации теплоснабжения в Российской Федерации»);</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Градостроительный кодекс Российской Федерации;</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Федеральный закон от 07.12.2011 № 416-ФЗ «О водоснабжении и водоотведении» в части требований к эксплуатации открытых систем теплоснабжения;</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Приказ Министерства Энергетики РФ от 5 марта 2019 г. №212 «Об утверждении Методических указаний по разработке схем теплоснабжения»;</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СНиП 41-02-2003 «Тепловые сети»;</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СП 41-101-95 «Проектирование тепловых пунктов»;</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 xml:space="preserve">ПТЭ электрических станций и сетей (РД 153-34.0-20.501-2003);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 xml:space="preserve">РД 50-34.698-90 «Комплекс стандартов и руководящих документов на автоматизированные системы»;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w:t>
      </w:r>
      <w:r w:rsidR="007D35FB">
        <w:rPr>
          <w:rFonts w:ascii="Times New Roman" w:hAnsi="Times New Roman" w:cs="Times New Roman"/>
          <w:sz w:val="12"/>
          <w:szCs w:val="12"/>
        </w:rPr>
        <w:t xml:space="preserve"> </w:t>
      </w:r>
      <w:r w:rsidRPr="00DC047F">
        <w:rPr>
          <w:rFonts w:ascii="Times New Roman" w:hAnsi="Times New Roman" w:cs="Times New Roman"/>
          <w:sz w:val="12"/>
          <w:szCs w:val="12"/>
        </w:rPr>
        <w:t>МДС 81-35.2004 «Методика определения стоимости строительной продукции на территории Российской Федерации»;</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МДС 81-33.2004 «Методические указания по определению величины накладных расходов в строительстве».</w:t>
      </w:r>
    </w:p>
    <w:p w:rsidR="00DC047F" w:rsidRPr="00DC047F" w:rsidRDefault="00DC047F" w:rsidP="007D35FB">
      <w:pPr>
        <w:spacing w:after="0" w:line="240" w:lineRule="auto"/>
        <w:ind w:firstLine="284"/>
        <w:jc w:val="center"/>
        <w:rPr>
          <w:rFonts w:ascii="Times New Roman" w:hAnsi="Times New Roman" w:cs="Times New Roman"/>
          <w:sz w:val="12"/>
          <w:szCs w:val="12"/>
        </w:rPr>
      </w:pPr>
      <w:r w:rsidRPr="00DC047F">
        <w:rPr>
          <w:rFonts w:ascii="Times New Roman" w:hAnsi="Times New Roman" w:cs="Times New Roman"/>
          <w:sz w:val="12"/>
          <w:szCs w:val="12"/>
        </w:rPr>
        <w:t>Исходные данные</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Исходными данными для разработки схемы теплоснабжения являются сведения: </w:t>
      </w:r>
    </w:p>
    <w:p w:rsidR="00DC047F" w:rsidRPr="00DC047F"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xml:space="preserve">- генеральный план </w:t>
      </w:r>
      <w:proofErr w:type="spellStart"/>
      <w:r w:rsidRPr="00DC047F">
        <w:rPr>
          <w:rFonts w:ascii="Times New Roman" w:hAnsi="Times New Roman" w:cs="Times New Roman"/>
          <w:sz w:val="12"/>
          <w:szCs w:val="12"/>
        </w:rPr>
        <w:t>г.п</w:t>
      </w:r>
      <w:proofErr w:type="spellEnd"/>
      <w:r w:rsidRPr="00DC047F">
        <w:rPr>
          <w:rFonts w:ascii="Times New Roman" w:hAnsi="Times New Roman" w:cs="Times New Roman"/>
          <w:sz w:val="12"/>
          <w:szCs w:val="12"/>
        </w:rPr>
        <w:t xml:space="preserve">. Суходол; </w:t>
      </w:r>
    </w:p>
    <w:p w:rsidR="007C7F93" w:rsidRPr="007C7F93" w:rsidRDefault="00DC047F" w:rsidP="00DC047F">
      <w:pPr>
        <w:spacing w:after="0" w:line="240" w:lineRule="auto"/>
        <w:ind w:firstLine="284"/>
        <w:jc w:val="both"/>
        <w:rPr>
          <w:rFonts w:ascii="Times New Roman" w:hAnsi="Times New Roman" w:cs="Times New Roman"/>
          <w:sz w:val="12"/>
          <w:szCs w:val="12"/>
        </w:rPr>
      </w:pPr>
      <w:r w:rsidRPr="00DC047F">
        <w:rPr>
          <w:rFonts w:ascii="Times New Roman" w:hAnsi="Times New Roman" w:cs="Times New Roman"/>
          <w:sz w:val="12"/>
          <w:szCs w:val="12"/>
        </w:rPr>
        <w:t>- данные, предоставленные организацией ООО «Сервисная Коммунальная Компания».</w:t>
      </w:r>
    </w:p>
    <w:p w:rsidR="007C7F93" w:rsidRPr="007C7F93" w:rsidRDefault="007C7F93" w:rsidP="007C7F93">
      <w:pPr>
        <w:spacing w:after="0" w:line="240" w:lineRule="auto"/>
        <w:ind w:firstLine="284"/>
        <w:jc w:val="both"/>
        <w:rPr>
          <w:rFonts w:ascii="Times New Roman" w:hAnsi="Times New Roman" w:cs="Times New Roman"/>
          <w:sz w:val="12"/>
          <w:szCs w:val="12"/>
        </w:rPr>
      </w:pPr>
    </w:p>
    <w:p w:rsidR="008E73B5" w:rsidRPr="008E73B5" w:rsidRDefault="008E73B5" w:rsidP="008E73B5">
      <w:pPr>
        <w:spacing w:after="0" w:line="240" w:lineRule="auto"/>
        <w:ind w:firstLine="284"/>
        <w:jc w:val="center"/>
        <w:rPr>
          <w:rFonts w:ascii="Times New Roman" w:hAnsi="Times New Roman" w:cs="Times New Roman"/>
          <w:bCs/>
          <w:sz w:val="12"/>
          <w:szCs w:val="12"/>
        </w:rPr>
      </w:pPr>
      <w:r w:rsidRPr="008E73B5">
        <w:rPr>
          <w:rFonts w:ascii="Times New Roman" w:hAnsi="Times New Roman" w:cs="Times New Roman"/>
          <w:bCs/>
          <w:sz w:val="12"/>
          <w:szCs w:val="12"/>
        </w:rPr>
        <w:t>Введение</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 xml:space="preserve">Сергиевский район расположен в северо-восточной части Самарской области. На севере район граничит с </w:t>
      </w:r>
      <w:proofErr w:type="spellStart"/>
      <w:r w:rsidRPr="008E73B5">
        <w:rPr>
          <w:rFonts w:ascii="Times New Roman" w:hAnsi="Times New Roman" w:cs="Times New Roman"/>
          <w:sz w:val="12"/>
          <w:szCs w:val="12"/>
        </w:rPr>
        <w:t>Челно-Вершинским</w:t>
      </w:r>
      <w:proofErr w:type="spellEnd"/>
      <w:r w:rsidRPr="008E73B5">
        <w:rPr>
          <w:rFonts w:ascii="Times New Roman" w:hAnsi="Times New Roman" w:cs="Times New Roman"/>
          <w:sz w:val="12"/>
          <w:szCs w:val="12"/>
        </w:rPr>
        <w:t xml:space="preserve"> районом, на </w:t>
      </w:r>
      <w:proofErr w:type="spellStart"/>
      <w:r w:rsidRPr="008E73B5">
        <w:rPr>
          <w:rFonts w:ascii="Times New Roman" w:hAnsi="Times New Roman" w:cs="Times New Roman"/>
          <w:sz w:val="12"/>
          <w:szCs w:val="12"/>
        </w:rPr>
        <w:t>северо</w:t>
      </w:r>
      <w:proofErr w:type="spellEnd"/>
      <w:r w:rsidRPr="008E73B5">
        <w:rPr>
          <w:rFonts w:ascii="Times New Roman" w:hAnsi="Times New Roman" w:cs="Times New Roman"/>
          <w:sz w:val="12"/>
          <w:szCs w:val="12"/>
        </w:rPr>
        <w:t xml:space="preserve"> - востоке с </w:t>
      </w:r>
      <w:proofErr w:type="spellStart"/>
      <w:r w:rsidRPr="008E73B5">
        <w:rPr>
          <w:rFonts w:ascii="Times New Roman" w:hAnsi="Times New Roman" w:cs="Times New Roman"/>
          <w:sz w:val="12"/>
          <w:szCs w:val="12"/>
        </w:rPr>
        <w:t>Шенталинским</w:t>
      </w:r>
      <w:proofErr w:type="spellEnd"/>
      <w:r w:rsidRPr="008E73B5">
        <w:rPr>
          <w:rFonts w:ascii="Times New Roman" w:hAnsi="Times New Roman" w:cs="Times New Roman"/>
          <w:sz w:val="12"/>
          <w:szCs w:val="12"/>
        </w:rPr>
        <w:t xml:space="preserve"> и </w:t>
      </w:r>
      <w:proofErr w:type="spellStart"/>
      <w:r w:rsidRPr="008E73B5">
        <w:rPr>
          <w:rFonts w:ascii="Times New Roman" w:hAnsi="Times New Roman" w:cs="Times New Roman"/>
          <w:sz w:val="12"/>
          <w:szCs w:val="12"/>
        </w:rPr>
        <w:t>Исаклинским</w:t>
      </w:r>
      <w:proofErr w:type="spellEnd"/>
      <w:r w:rsidRPr="008E73B5">
        <w:rPr>
          <w:rFonts w:ascii="Times New Roman" w:hAnsi="Times New Roman" w:cs="Times New Roman"/>
          <w:sz w:val="12"/>
          <w:szCs w:val="12"/>
        </w:rPr>
        <w:t xml:space="preserve">, юго-востоке с </w:t>
      </w:r>
      <w:proofErr w:type="spellStart"/>
      <w:r w:rsidRPr="008E73B5">
        <w:rPr>
          <w:rFonts w:ascii="Times New Roman" w:hAnsi="Times New Roman" w:cs="Times New Roman"/>
          <w:sz w:val="12"/>
          <w:szCs w:val="12"/>
        </w:rPr>
        <w:t>Похвистневским</w:t>
      </w:r>
      <w:proofErr w:type="spellEnd"/>
      <w:r w:rsidRPr="008E73B5">
        <w:rPr>
          <w:rFonts w:ascii="Times New Roman" w:hAnsi="Times New Roman" w:cs="Times New Roman"/>
          <w:sz w:val="12"/>
          <w:szCs w:val="12"/>
        </w:rPr>
        <w:t xml:space="preserve">, на юге – </w:t>
      </w:r>
      <w:proofErr w:type="spellStart"/>
      <w:r w:rsidRPr="008E73B5">
        <w:rPr>
          <w:rFonts w:ascii="Times New Roman" w:hAnsi="Times New Roman" w:cs="Times New Roman"/>
          <w:sz w:val="12"/>
          <w:szCs w:val="12"/>
        </w:rPr>
        <w:t>Кинель</w:t>
      </w:r>
      <w:proofErr w:type="spellEnd"/>
      <w:r w:rsidRPr="008E73B5">
        <w:rPr>
          <w:rFonts w:ascii="Times New Roman" w:hAnsi="Times New Roman" w:cs="Times New Roman"/>
          <w:sz w:val="12"/>
          <w:szCs w:val="12"/>
        </w:rPr>
        <w:t xml:space="preserve">-Черкасским, юго-западе с Красноярским, на западе с </w:t>
      </w:r>
      <w:proofErr w:type="spellStart"/>
      <w:r w:rsidRPr="008E73B5">
        <w:rPr>
          <w:rFonts w:ascii="Times New Roman" w:hAnsi="Times New Roman" w:cs="Times New Roman"/>
          <w:sz w:val="12"/>
          <w:szCs w:val="12"/>
        </w:rPr>
        <w:t>Елховским</w:t>
      </w:r>
      <w:proofErr w:type="spellEnd"/>
      <w:r w:rsidRPr="008E73B5">
        <w:rPr>
          <w:rFonts w:ascii="Times New Roman" w:hAnsi="Times New Roman" w:cs="Times New Roman"/>
          <w:sz w:val="12"/>
          <w:szCs w:val="12"/>
        </w:rPr>
        <w:t xml:space="preserve">, </w:t>
      </w:r>
      <w:proofErr w:type="spellStart"/>
      <w:r w:rsidRPr="008E73B5">
        <w:rPr>
          <w:rFonts w:ascii="Times New Roman" w:hAnsi="Times New Roman" w:cs="Times New Roman"/>
          <w:sz w:val="12"/>
          <w:szCs w:val="12"/>
        </w:rPr>
        <w:t>северо</w:t>
      </w:r>
      <w:proofErr w:type="spellEnd"/>
      <w:r w:rsidRPr="008E73B5">
        <w:rPr>
          <w:rFonts w:ascii="Times New Roman" w:hAnsi="Times New Roman" w:cs="Times New Roman"/>
          <w:sz w:val="12"/>
          <w:szCs w:val="12"/>
        </w:rPr>
        <w:t xml:space="preserve"> - западе с </w:t>
      </w:r>
      <w:proofErr w:type="spellStart"/>
      <w:r w:rsidRPr="008E73B5">
        <w:rPr>
          <w:rFonts w:ascii="Times New Roman" w:hAnsi="Times New Roman" w:cs="Times New Roman"/>
          <w:sz w:val="12"/>
          <w:szCs w:val="12"/>
        </w:rPr>
        <w:t>Кошкинским</w:t>
      </w:r>
      <w:proofErr w:type="spellEnd"/>
      <w:r w:rsidRPr="008E73B5">
        <w:rPr>
          <w:rFonts w:ascii="Times New Roman" w:hAnsi="Times New Roman" w:cs="Times New Roman"/>
          <w:sz w:val="12"/>
          <w:szCs w:val="12"/>
        </w:rPr>
        <w:t xml:space="preserve"> районами.</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Городское поселение Суходол расположено в северо-западной части муниципального района Сергиевский.</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Согласно закону Самарской области «Об образовании сельских поселений в пределах муниципального района Сергиевский  Самарской области, наделении их соответствующим статусом и установлении их границ» от 25.02.2005 № 45-ГД  и в соответствии с внесенными изменениями по границам муниципальных образований Самарской области, установленные Законом Самарской области от 11.10.2010 №106-ГД «О внесении изменений в законодательные акты Самарской области, устанавливающие границы муниципальных образований Самарской области» установлены границы городского поселения.</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Общая площадь земель городского поселения Суходол в установленных границах составляет 2525,8 га.</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Городское поселение Суходол граничит:</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 с южной стороны - сельское поселение Калиновка муниципального района Сергиевский;</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 xml:space="preserve">- с восточной стороны - сельское поселение </w:t>
      </w:r>
      <w:proofErr w:type="spellStart"/>
      <w:r w:rsidRPr="008E73B5">
        <w:rPr>
          <w:rFonts w:ascii="Times New Roman" w:hAnsi="Times New Roman" w:cs="Times New Roman"/>
          <w:sz w:val="12"/>
          <w:szCs w:val="12"/>
        </w:rPr>
        <w:t>Светлодольск</w:t>
      </w:r>
      <w:proofErr w:type="spellEnd"/>
      <w:r w:rsidRPr="008E73B5">
        <w:rPr>
          <w:rFonts w:ascii="Times New Roman" w:hAnsi="Times New Roman" w:cs="Times New Roman"/>
          <w:sz w:val="12"/>
          <w:szCs w:val="12"/>
        </w:rPr>
        <w:t xml:space="preserve"> муниципального района Сергиевский;</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 с западной стороны – сельского поселения Серноводск муниципального района Сергиевский;</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 с северной стороны - сельское поселение Сургут муниципального района Сергиевский;</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 xml:space="preserve">Городское поселение Суходол, включает один населённый пункт: поселок городского типа </w:t>
      </w:r>
      <w:r w:rsidRPr="008E73B5">
        <w:rPr>
          <w:rFonts w:ascii="Times New Roman" w:hAnsi="Times New Roman" w:cs="Times New Roman"/>
          <w:i/>
          <w:iCs/>
          <w:sz w:val="12"/>
          <w:szCs w:val="12"/>
        </w:rPr>
        <w:t>Суходол,</w:t>
      </w:r>
      <w:r w:rsidRPr="008E73B5">
        <w:rPr>
          <w:rFonts w:ascii="Times New Roman" w:hAnsi="Times New Roman" w:cs="Times New Roman"/>
          <w:sz w:val="12"/>
          <w:szCs w:val="12"/>
        </w:rPr>
        <w:t xml:space="preserve"> который является административным центром поселения.</w:t>
      </w:r>
    </w:p>
    <w:p w:rsidR="008E73B5" w:rsidRPr="008E73B5" w:rsidRDefault="008E73B5" w:rsidP="008E73B5">
      <w:pPr>
        <w:spacing w:after="0" w:line="240" w:lineRule="auto"/>
        <w:ind w:firstLine="284"/>
        <w:jc w:val="both"/>
        <w:rPr>
          <w:rFonts w:ascii="Times New Roman" w:hAnsi="Times New Roman" w:cs="Times New Roman"/>
          <w:sz w:val="12"/>
          <w:szCs w:val="12"/>
        </w:rPr>
      </w:pPr>
      <w:proofErr w:type="spellStart"/>
      <w:r w:rsidRPr="008E73B5">
        <w:rPr>
          <w:rFonts w:ascii="Times New Roman" w:hAnsi="Times New Roman" w:cs="Times New Roman"/>
          <w:i/>
          <w:iCs/>
          <w:sz w:val="12"/>
          <w:szCs w:val="12"/>
        </w:rPr>
        <w:t>п.г.т</w:t>
      </w:r>
      <w:proofErr w:type="spellEnd"/>
      <w:r w:rsidRPr="008E73B5">
        <w:rPr>
          <w:rFonts w:ascii="Times New Roman" w:hAnsi="Times New Roman" w:cs="Times New Roman"/>
          <w:i/>
          <w:iCs/>
          <w:sz w:val="12"/>
          <w:szCs w:val="12"/>
        </w:rPr>
        <w:t>. Суходол</w:t>
      </w:r>
      <w:r w:rsidRPr="008E73B5">
        <w:rPr>
          <w:rFonts w:ascii="Times New Roman" w:hAnsi="Times New Roman" w:cs="Times New Roman"/>
          <w:sz w:val="12"/>
          <w:szCs w:val="12"/>
        </w:rPr>
        <w:t xml:space="preserve"> – относится к крупным населенным пунктам с численностью жителей свыше 3 тыс. чел. Существующая численность населения городского поселения Суходол по состоянию на 01.01.2021 г. составляет 13 158 человек.</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 xml:space="preserve">Внешнее сообщение городского поселения Суходол с областным центром </w:t>
      </w:r>
      <w:proofErr w:type="spellStart"/>
      <w:r w:rsidRPr="008E73B5">
        <w:rPr>
          <w:rFonts w:ascii="Times New Roman" w:hAnsi="Times New Roman" w:cs="Times New Roman"/>
          <w:sz w:val="12"/>
          <w:szCs w:val="12"/>
        </w:rPr>
        <w:t>г.о</w:t>
      </w:r>
      <w:proofErr w:type="spellEnd"/>
      <w:r w:rsidRPr="008E73B5">
        <w:rPr>
          <w:rFonts w:ascii="Times New Roman" w:hAnsi="Times New Roman" w:cs="Times New Roman"/>
          <w:sz w:val="12"/>
          <w:szCs w:val="12"/>
        </w:rPr>
        <w:t xml:space="preserve">. Самара и другими населенными пунктами области осуществляется по автодороге федерального значения «Урал» М-5 и автодорогам общего пользования регионального или межмуниципального значения: "Урал" - Сергиевск - Челно-Вершины (км 0 - км 42,7) и "Урал" - Суходол. Расстояние до административного центра области </w:t>
      </w:r>
      <w:proofErr w:type="spellStart"/>
      <w:r w:rsidRPr="008E73B5">
        <w:rPr>
          <w:rFonts w:ascii="Times New Roman" w:hAnsi="Times New Roman" w:cs="Times New Roman"/>
          <w:sz w:val="12"/>
          <w:szCs w:val="12"/>
        </w:rPr>
        <w:t>г.о</w:t>
      </w:r>
      <w:proofErr w:type="spellEnd"/>
      <w:r w:rsidRPr="008E73B5">
        <w:rPr>
          <w:rFonts w:ascii="Times New Roman" w:hAnsi="Times New Roman" w:cs="Times New Roman"/>
          <w:sz w:val="12"/>
          <w:szCs w:val="12"/>
        </w:rPr>
        <w:t>. Самара составляет – 135 км.</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 xml:space="preserve">Грузовое железнодорожное сообщение осуществляется по федеральной железной дороге </w:t>
      </w:r>
      <w:r w:rsidRPr="008E73B5">
        <w:rPr>
          <w:rFonts w:ascii="Times New Roman" w:hAnsi="Times New Roman" w:cs="Times New Roman"/>
          <w:sz w:val="12"/>
          <w:szCs w:val="12"/>
          <w:lang w:val="en-US"/>
        </w:rPr>
        <w:t>IV</w:t>
      </w:r>
      <w:r w:rsidRPr="008E73B5">
        <w:rPr>
          <w:rFonts w:ascii="Times New Roman" w:hAnsi="Times New Roman" w:cs="Times New Roman"/>
          <w:sz w:val="12"/>
          <w:szCs w:val="12"/>
        </w:rPr>
        <w:t xml:space="preserve">.1. (подъездная ветка) «Кротовка-Серные Воды» до станции «Серные воды» осуществляется грузовое железнодорожное сообщение </w:t>
      </w:r>
      <w:proofErr w:type="spellStart"/>
      <w:r w:rsidRPr="008E73B5">
        <w:rPr>
          <w:rFonts w:ascii="Times New Roman" w:hAnsi="Times New Roman" w:cs="Times New Roman"/>
          <w:sz w:val="12"/>
          <w:szCs w:val="12"/>
        </w:rPr>
        <w:t>п.г.т</w:t>
      </w:r>
      <w:proofErr w:type="spellEnd"/>
      <w:r w:rsidRPr="008E73B5">
        <w:rPr>
          <w:rFonts w:ascii="Times New Roman" w:hAnsi="Times New Roman" w:cs="Times New Roman"/>
          <w:sz w:val="12"/>
          <w:szCs w:val="12"/>
        </w:rPr>
        <w:t>. Суходол с г. Самара.</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Основными отраслями экономики района являются нефтедобывающая промышленность, пищевая промышленность и сельскохозяйственное производство.</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lastRenderedPageBreak/>
        <w:t xml:space="preserve">Преобладающим населением </w:t>
      </w:r>
      <w:proofErr w:type="spellStart"/>
      <w:r w:rsidRPr="008E73B5">
        <w:rPr>
          <w:rFonts w:ascii="Times New Roman" w:hAnsi="Times New Roman" w:cs="Times New Roman"/>
          <w:sz w:val="12"/>
          <w:szCs w:val="12"/>
        </w:rPr>
        <w:t>г.п</w:t>
      </w:r>
      <w:proofErr w:type="spellEnd"/>
      <w:r w:rsidRPr="008E73B5">
        <w:rPr>
          <w:rFonts w:ascii="Times New Roman" w:hAnsi="Times New Roman" w:cs="Times New Roman"/>
          <w:sz w:val="12"/>
          <w:szCs w:val="12"/>
        </w:rPr>
        <w:t>. Суходол является русское население.</w:t>
      </w:r>
    </w:p>
    <w:p w:rsidR="008E73B5" w:rsidRPr="008E73B5" w:rsidRDefault="008E73B5" w:rsidP="008E73B5">
      <w:pPr>
        <w:spacing w:after="0" w:line="240" w:lineRule="auto"/>
        <w:ind w:firstLine="284"/>
        <w:jc w:val="both"/>
        <w:rPr>
          <w:rFonts w:ascii="Times New Roman" w:hAnsi="Times New Roman" w:cs="Times New Roman"/>
          <w:sz w:val="12"/>
          <w:szCs w:val="12"/>
        </w:rPr>
      </w:pPr>
      <w:r w:rsidRPr="008E73B5">
        <w:rPr>
          <w:rFonts w:ascii="Times New Roman" w:hAnsi="Times New Roman" w:cs="Times New Roman"/>
          <w:sz w:val="12"/>
          <w:szCs w:val="12"/>
        </w:rPr>
        <w:t xml:space="preserve">Расположение </w:t>
      </w:r>
      <w:proofErr w:type="spellStart"/>
      <w:r w:rsidRPr="008E73B5">
        <w:rPr>
          <w:rFonts w:ascii="Times New Roman" w:hAnsi="Times New Roman" w:cs="Times New Roman"/>
          <w:sz w:val="12"/>
          <w:szCs w:val="12"/>
        </w:rPr>
        <w:t>г.п</w:t>
      </w:r>
      <w:proofErr w:type="spellEnd"/>
      <w:r w:rsidRPr="008E73B5">
        <w:rPr>
          <w:rFonts w:ascii="Times New Roman" w:hAnsi="Times New Roman" w:cs="Times New Roman"/>
          <w:sz w:val="12"/>
          <w:szCs w:val="12"/>
        </w:rPr>
        <w:t>. Суходол представлено на рисунке 1.</w:t>
      </w:r>
    </w:p>
    <w:p w:rsidR="007C7F93" w:rsidRPr="007C7F93"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 xml:space="preserve">Рисунок 1 - Расположение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Суходол</w:t>
      </w:r>
    </w:p>
    <w:p w:rsidR="007C7F93" w:rsidRPr="007C7F93" w:rsidRDefault="00757940" w:rsidP="007C7F93">
      <w:pPr>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4770755" cy="3325405"/>
            <wp:effectExtent l="0" t="0" r="0" b="8890"/>
            <wp:docPr id="2" name="Рисунок 2"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755" cy="3325405"/>
                    </a:xfrm>
                    <a:prstGeom prst="rect">
                      <a:avLst/>
                    </a:prstGeom>
                    <a:noFill/>
                    <a:ln>
                      <a:noFill/>
                    </a:ln>
                  </pic:spPr>
                </pic:pic>
              </a:graphicData>
            </a:graphic>
          </wp:inline>
        </w:drawing>
      </w:r>
    </w:p>
    <w:p w:rsidR="007C7F93" w:rsidRPr="007C7F93" w:rsidRDefault="007C7F93" w:rsidP="007C7F93">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Климат</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Городское поселение Суходол расположено в умеренно-континентальном климатическом поясе, с холодной малоснежной зимой, короткой весной и осенью и жарким сухим летом.  Минимальная температура воздуха зимнего периода достигает – 48°С. Продолжительность безморозного периода составляет в среднем 133 дня. Устойчивое промерзание почвы наблюдается в конце ноября начале декабря. Средняя глубина промерзания почвы составляет 79 см, наибольшая – 152 см, наименьшая - 69 см.</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По количеству выпадающих осадков поселение относится к зоне умеренного увлажнения. Среднегодовое количество осадков составляет 480 мм/год. В теплый период года осадков выпадает больше, чем в холодный.</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Появление устойчивого снежного покрова наблюдается в среднем в третьей декаде ноября. Наибольшая толщина снежного покрова достигает 40 см. Снег лежит до середины апреля.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Преобладающими ветрами в зимний период являются южные и юго-западные, в летний - северные, северо-восточные и северо-западные.</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Максимальная температура воздуха летнего периода достигает +40°С.</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Характерной особенностью климата является быстрое нарастание температуры воздуха весной. Наиболее теплый месяц в году июль.</w:t>
      </w:r>
    </w:p>
    <w:p w:rsidR="00757940" w:rsidRDefault="00757940" w:rsidP="00757940">
      <w:pPr>
        <w:spacing w:after="0" w:line="240" w:lineRule="auto"/>
        <w:ind w:firstLine="284"/>
        <w:jc w:val="center"/>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Геоморфология и рельеф</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В геоморфологическом отношении рассматриваемая территория относится к провинции Высокого Заволжья, характерной особенностью которой является изрезанность долинами рек.</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В речных долинах распространены аккумулятивные и эрозионные террасы. Последние развиты в тех местах, где реки пересекают тектонические поднятия. В отличие от аккумулятивных, эрозионные террасы сложены коренными породами.</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Сергиевский район отличается разнообразием рельефа. В формировании современного рельефа принимали участие многочисленные факторы. К ним относятся тектонические движения земной коры, неоднократные отступления и наступления морских вод, а также эрозионные процессы. Пониженные участки рельефа в паводковый период затапливаются.</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Для всей территории района, сложенной пермскими и карбонатными породами, характерно развитие карстовых форм рельефа. Но особенно энергично карст развивается в местах распространения гипса и гипсоносной толщи. Широкое развитие карстовых воронок особенно характерно для южных, юго-восточных и юго-западных склонов Сергиевской и </w:t>
      </w:r>
      <w:proofErr w:type="spellStart"/>
      <w:r w:rsidRPr="00757940">
        <w:rPr>
          <w:rFonts w:ascii="Times New Roman" w:hAnsi="Times New Roman" w:cs="Times New Roman"/>
          <w:sz w:val="12"/>
          <w:szCs w:val="12"/>
        </w:rPr>
        <w:t>Якушкинской</w:t>
      </w:r>
      <w:proofErr w:type="spellEnd"/>
      <w:r w:rsidRPr="00757940">
        <w:rPr>
          <w:rFonts w:ascii="Times New Roman" w:hAnsi="Times New Roman" w:cs="Times New Roman"/>
          <w:sz w:val="12"/>
          <w:szCs w:val="12"/>
        </w:rPr>
        <w:t xml:space="preserve"> возвышенностей. Карстовые воронки встречаются группами и в одиночку. По своему размеру они бывают большие и малые, глубокие и мелкие. Почти все воронки, расположенные на склонах возвышенностей, сухие. Воронки, вытянутые в цепочку, часто дают начало образованию оврагов.</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Карст в районе различен как по возрасту, так и по форме. Более древний карст приурочен к абсолютным отметкам выше 150-160 м и развит в прослоях гипса и доломита </w:t>
      </w:r>
      <w:proofErr w:type="spellStart"/>
      <w:r w:rsidRPr="00757940">
        <w:rPr>
          <w:rFonts w:ascii="Times New Roman" w:hAnsi="Times New Roman" w:cs="Times New Roman"/>
          <w:sz w:val="12"/>
          <w:szCs w:val="12"/>
        </w:rPr>
        <w:t>верхнеказанского</w:t>
      </w:r>
      <w:proofErr w:type="spellEnd"/>
      <w:r w:rsidRPr="00757940">
        <w:rPr>
          <w:rFonts w:ascii="Times New Roman" w:hAnsi="Times New Roman" w:cs="Times New Roman"/>
          <w:sz w:val="12"/>
          <w:szCs w:val="12"/>
        </w:rPr>
        <w:t xml:space="preserve"> </w:t>
      </w:r>
      <w:proofErr w:type="spellStart"/>
      <w:r w:rsidRPr="00757940">
        <w:rPr>
          <w:rFonts w:ascii="Times New Roman" w:hAnsi="Times New Roman" w:cs="Times New Roman"/>
          <w:sz w:val="12"/>
          <w:szCs w:val="12"/>
        </w:rPr>
        <w:t>подъяруса</w:t>
      </w:r>
      <w:proofErr w:type="spellEnd"/>
      <w:r w:rsidRPr="00757940">
        <w:rPr>
          <w:rFonts w:ascii="Times New Roman" w:hAnsi="Times New Roman" w:cs="Times New Roman"/>
          <w:sz w:val="12"/>
          <w:szCs w:val="12"/>
        </w:rPr>
        <w:t xml:space="preserve"> верхней </w:t>
      </w:r>
      <w:proofErr w:type="spellStart"/>
      <w:r w:rsidRPr="00757940">
        <w:rPr>
          <w:rFonts w:ascii="Times New Roman" w:hAnsi="Times New Roman" w:cs="Times New Roman"/>
          <w:sz w:val="12"/>
          <w:szCs w:val="12"/>
        </w:rPr>
        <w:t>перми</w:t>
      </w:r>
      <w:proofErr w:type="spellEnd"/>
      <w:r w:rsidRPr="00757940">
        <w:rPr>
          <w:rFonts w:ascii="Times New Roman" w:hAnsi="Times New Roman" w:cs="Times New Roman"/>
          <w:sz w:val="12"/>
          <w:szCs w:val="12"/>
        </w:rPr>
        <w:t>. Современный карст приурочен к отметкам ниже 150 м и развит в гипсах и ангидритах с прослоями доломитов.</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По своей морфологии эти два карста резко различны. Склоны воронок древнего карста пологие, заросшие. Размеры их различные, диаметр (по верху) достигает 50-60 м. Воронки современного карста асимметричные, с крутыми, порой отвесными склонами, в которых обнажаются </w:t>
      </w:r>
      <w:r w:rsidRPr="00757940">
        <w:rPr>
          <w:rFonts w:ascii="Times New Roman" w:hAnsi="Times New Roman" w:cs="Times New Roman"/>
          <w:sz w:val="12"/>
          <w:szCs w:val="12"/>
        </w:rPr>
        <w:lastRenderedPageBreak/>
        <w:t>гипсы и доломиты. Эти воронки образуют большие группы, расположенные по склонам возвышенностей. Диаметр их по верху от 3 до 20 м, глубина - от 1,5 до 15-20 м. Цепи воронок, как одного, так и другого карста, указывают направления движения инфильтрационных вод.</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Карстовые воронки развиты также в поймах и руслах рек, где часто можно наблюдать провалы и западины, которые способствуют образованию озер различных размеров и глубины. Примером таких озер могут служить озеро Тепловка в пойме реки Сок, воронки округлой формы сечением 3-8 м в пойме реки Сургут (глубиной 5-8 м), а в долине реки </w:t>
      </w:r>
      <w:proofErr w:type="spellStart"/>
      <w:r w:rsidRPr="00757940">
        <w:rPr>
          <w:rFonts w:ascii="Times New Roman" w:hAnsi="Times New Roman" w:cs="Times New Roman"/>
          <w:sz w:val="12"/>
          <w:szCs w:val="12"/>
        </w:rPr>
        <w:t>Шунгут</w:t>
      </w:r>
      <w:proofErr w:type="spellEnd"/>
      <w:r w:rsidRPr="00757940">
        <w:rPr>
          <w:rFonts w:ascii="Times New Roman" w:hAnsi="Times New Roman" w:cs="Times New Roman"/>
          <w:sz w:val="12"/>
          <w:szCs w:val="12"/>
        </w:rPr>
        <w:t xml:space="preserve"> воронкой провального типа является озеро Голубое, глубина которого достигает 21 м. Карст в районе курорта Сергиевска часто обнаруживается и в скважинах, что подтверждалось провалами бурового инструмента на различных глубинах.</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Верхнепермские отложения представлены осадочными породами казанского и татарского ярусов. Породы казанского яруса – это в основном песчаники, алевролиты, доломиты с прослоями известняков, реже глин. Выше по разделу преобладают доломиты, известняки и мергели. В породах встречаются прослои и линзы гипсов.</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Отложения татарского яруса представлены в основном песчано-глинистыми породами. Выше по разделу преобладают глины. Среди прослоев глин залегают нефтеносные горизонты.</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Четвертичные отложения представлены среднеплейстоценовыми, верхнеплейстоценовыми и </w:t>
      </w:r>
      <w:proofErr w:type="spellStart"/>
      <w:r w:rsidRPr="00757940">
        <w:rPr>
          <w:rFonts w:ascii="Times New Roman" w:hAnsi="Times New Roman" w:cs="Times New Roman"/>
          <w:sz w:val="12"/>
          <w:szCs w:val="12"/>
        </w:rPr>
        <w:t>голоценовыми</w:t>
      </w:r>
      <w:proofErr w:type="spellEnd"/>
      <w:r w:rsidRPr="00757940">
        <w:rPr>
          <w:rFonts w:ascii="Times New Roman" w:hAnsi="Times New Roman" w:cs="Times New Roman"/>
          <w:sz w:val="12"/>
          <w:szCs w:val="12"/>
        </w:rPr>
        <w:t xml:space="preserve"> осадками. Области развития плейстоценовых осадков приурочены к речным долинам и представлены суглинками с прослоями песков, глин, мелкого щебня и гравия. Отложения </w:t>
      </w:r>
      <w:proofErr w:type="spellStart"/>
      <w:r w:rsidRPr="00757940">
        <w:rPr>
          <w:rFonts w:ascii="Times New Roman" w:hAnsi="Times New Roman" w:cs="Times New Roman"/>
          <w:sz w:val="12"/>
          <w:szCs w:val="12"/>
        </w:rPr>
        <w:t>голоценового</w:t>
      </w:r>
      <w:proofErr w:type="spellEnd"/>
      <w:r w:rsidRPr="00757940">
        <w:rPr>
          <w:rFonts w:ascii="Times New Roman" w:hAnsi="Times New Roman" w:cs="Times New Roman"/>
          <w:sz w:val="12"/>
          <w:szCs w:val="12"/>
        </w:rPr>
        <w:t xml:space="preserve"> возраста представлены аллювием современных пойм и русел рек и ручьев, делювием склонов, пролювием балок и оврагов, озерными и болотными образованиями. Аллювиальные отложения состоят из суглинистого материала, содержащего линзы плохо отсортированных песков и большого количества щебня и гальки. Делювиальные отложения представлены желто-бурыми, красно-бурыми и коричнево-бурыми суглинками, иногда содержащими щебень карбонатных пород.</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Болотные образования наблюдаются в пределах надпойменных террас рек. Отложения представлены торфами, реже илистыми суглинками, содержащими большое количество растительных остатков. Озерные отложения развиты в пределах природных и искусственных водоемов (старицы, пруды, карстовые озера) и представлены илами и сапропелями, содержащими редкие растительные остатки.  </w:t>
      </w:r>
    </w:p>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Гидрографическая сеть</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Основным объектом гидрографической сети в границах проектирования является река Сургут, протекающая по территории поселения с юга-востока на северо-запад.</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Также в южной части поселения протекает эпизодический водоток в овраге </w:t>
      </w:r>
      <w:proofErr w:type="spellStart"/>
      <w:r w:rsidRPr="00757940">
        <w:rPr>
          <w:rFonts w:ascii="Times New Roman" w:hAnsi="Times New Roman" w:cs="Times New Roman"/>
          <w:sz w:val="12"/>
          <w:szCs w:val="12"/>
        </w:rPr>
        <w:t>Чесноковка</w:t>
      </w:r>
      <w:proofErr w:type="spellEnd"/>
      <w:r w:rsidRPr="00757940">
        <w:rPr>
          <w:rFonts w:ascii="Times New Roman" w:hAnsi="Times New Roman" w:cs="Times New Roman"/>
          <w:sz w:val="12"/>
          <w:szCs w:val="12"/>
        </w:rPr>
        <w:t>, впадающий в р. Сургут.</w:t>
      </w:r>
    </w:p>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Полезные ископаемые</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Полезные ископаемые в границах городского поселения Суходол представлены Сергиевским месторождением пресных подземных вод, также в северо-восточной части поселения располагается </w:t>
      </w:r>
      <w:proofErr w:type="spellStart"/>
      <w:r w:rsidRPr="00757940">
        <w:rPr>
          <w:rFonts w:ascii="Times New Roman" w:hAnsi="Times New Roman" w:cs="Times New Roman"/>
          <w:sz w:val="12"/>
          <w:szCs w:val="12"/>
        </w:rPr>
        <w:t>Сергиевское</w:t>
      </w:r>
      <w:proofErr w:type="spellEnd"/>
      <w:r w:rsidRPr="00757940">
        <w:rPr>
          <w:rFonts w:ascii="Times New Roman" w:hAnsi="Times New Roman" w:cs="Times New Roman"/>
          <w:sz w:val="12"/>
          <w:szCs w:val="12"/>
        </w:rPr>
        <w:t xml:space="preserve"> месторождение глин и суглинков (участок «Кирпичного завода»). Участки разведок 1938, 1943, 1946 гг. находятся в пределах I-ой надпойменной, участок разведки 1961 г. на II-ой надпойменной террасах долины р. Сок.</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Месторождение разрабатывалось с 1936 г. по 1975 г. Сергиевским кирпичным заводом, причем до 1960 г., используя неразведанные запасы сырья. В период с 1961 по1975 </w:t>
      </w:r>
      <w:proofErr w:type="spellStart"/>
      <w:r w:rsidRPr="00757940">
        <w:rPr>
          <w:rFonts w:ascii="Times New Roman" w:hAnsi="Times New Roman" w:cs="Times New Roman"/>
          <w:sz w:val="12"/>
          <w:szCs w:val="12"/>
        </w:rPr>
        <w:t>г.г</w:t>
      </w:r>
      <w:proofErr w:type="spellEnd"/>
      <w:r w:rsidRPr="00757940">
        <w:rPr>
          <w:rFonts w:ascii="Times New Roman" w:hAnsi="Times New Roman" w:cs="Times New Roman"/>
          <w:sz w:val="12"/>
          <w:szCs w:val="12"/>
        </w:rPr>
        <w:t>. добыто всего из утвержденных запасов 38 тыс. м3.</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Остаток балансовых запасов на 01.01.2011</w:t>
      </w:r>
      <w:proofErr w:type="gramStart"/>
      <w:r w:rsidRPr="00757940">
        <w:rPr>
          <w:rFonts w:ascii="Times New Roman" w:hAnsi="Times New Roman" w:cs="Times New Roman"/>
          <w:sz w:val="12"/>
          <w:szCs w:val="12"/>
        </w:rPr>
        <w:t>. по</w:t>
      </w:r>
      <w:proofErr w:type="gramEnd"/>
      <w:r w:rsidRPr="00757940">
        <w:rPr>
          <w:rFonts w:ascii="Times New Roman" w:hAnsi="Times New Roman" w:cs="Times New Roman"/>
          <w:sz w:val="12"/>
          <w:szCs w:val="12"/>
        </w:rPr>
        <w:t xml:space="preserve"> категориям А – 43 тыс. м3, В – 163 тыс. м3, С1 – 537 тыс. м3, А+В+С1 – 743 тыс. м3. В настоящее время месторождение находится в государственном резерве.</w:t>
      </w:r>
    </w:p>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Почвы и растительный покров</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Сергиевский район расположен в зоне лесостепи Высокого Заволжья. С преобладанием в ландшафте элементов степи. Наибольшее распространение на территории района имеют участки луговых и каменистых степей. Луговые степи сопровождают леса, образуя поляны и опушки, а каменистые степи чаще встречаются по склонам холмов, сыртов и речных долин.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В границах поселения преобладающими типами почв являются черноземы обыкновенные, черноземы типичные, иногда с участием серых лесных почв.</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Факторы почвообразования, свойственные зоне лесостепи Высокого Заволжья, в пределах которой находится территория рассматриваемого района, обусловили господствующее развитие почв черноземного типа. При этом преобладающими почвами являются серые лесные, черноземы типичные, выщелоченные, типичные остаточно-карбонатные, в основном тяжелого механического состава.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В условиях достаточного увлажнения (под пологом леса и вблизи него) сформировались черноземы оподзоленные или темно-серые и серые почвы. Почвы богаты калием, бедны фосфором.</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В настоящее время имеются значительные площади сосновых лесов на относительно выровненных платообразных склонах. Степные участки в настоящее время в большинстве распаханы.</w:t>
      </w:r>
    </w:p>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 xml:space="preserve">Современное использование территории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Согласно действующему Земельному кодексу РФ, введенному в действие 25 октября 2001 года, N 136-ФЗ, все земли Российской Федерации в соответствии с основным целевым назначением подразделяются на семь основных категорий, каждая из которых характеризуется определенным правовым режимом пользования - законодательно закрепленными правилами использования земель:</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Земли сельскохозяйственного назначения – это земли, предоставленные для нужд сельского хозяйства или предназначенные для этих целей.</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Земли населенных пунктов, к ним относятся все земли в пределах городской, поселковой черты и черты сельских населенных пунктов, находящиеся в ведении городских, поселковых и сельских администраций.</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Земли промышленности, транспорта, связи, </w:t>
      </w:r>
      <w:proofErr w:type="spellStart"/>
      <w:r w:rsidRPr="00757940">
        <w:rPr>
          <w:rFonts w:ascii="Times New Roman" w:hAnsi="Times New Roman" w:cs="Times New Roman"/>
          <w:sz w:val="12"/>
          <w:szCs w:val="12"/>
        </w:rPr>
        <w:t>радиове¬щания</w:t>
      </w:r>
      <w:proofErr w:type="spellEnd"/>
      <w:r w:rsidRPr="00757940">
        <w:rPr>
          <w:rFonts w:ascii="Times New Roman" w:hAnsi="Times New Roman" w:cs="Times New Roman"/>
          <w:sz w:val="12"/>
          <w:szCs w:val="12"/>
        </w:rPr>
        <w:t xml:space="preserve">, телевидения, информатики и космического </w:t>
      </w:r>
      <w:proofErr w:type="spellStart"/>
      <w:r w:rsidRPr="00757940">
        <w:rPr>
          <w:rFonts w:ascii="Times New Roman" w:hAnsi="Times New Roman" w:cs="Times New Roman"/>
          <w:sz w:val="12"/>
          <w:szCs w:val="12"/>
        </w:rPr>
        <w:t>обеспече¬ния</w:t>
      </w:r>
      <w:proofErr w:type="spellEnd"/>
      <w:r w:rsidRPr="00757940">
        <w:rPr>
          <w:rFonts w:ascii="Times New Roman" w:hAnsi="Times New Roman" w:cs="Times New Roman"/>
          <w:sz w:val="12"/>
          <w:szCs w:val="12"/>
        </w:rPr>
        <w:t>, энергетики, обороны и иного назначения – это земли, предоставленные в пользование или аренду предприятиям, учреждениям и организациям для осуществления возложенных на них специальных задач.</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Земли особо охраняемых территорий, к ним  относятся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гражданского оборота и для которых установлен особый правовой режим.</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Земли лесного фонда — это покрытые лесом земли, а также не покрытые лесом земли, но предназначенные для нужд лесного хозяйства.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Правовые основы использования земель лесного фонда установлены Лесным кодексом Российской Федерации.</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Земли водного фонда, к ним относятся земли, занятые водоемами, гидротехническими, водохозяйственными сооружениями, а также выделенные под </w:t>
      </w:r>
      <w:proofErr w:type="spellStart"/>
      <w:r w:rsidRPr="00757940">
        <w:rPr>
          <w:rFonts w:ascii="Times New Roman" w:hAnsi="Times New Roman" w:cs="Times New Roman"/>
          <w:sz w:val="12"/>
          <w:szCs w:val="12"/>
        </w:rPr>
        <w:t>водоохранные</w:t>
      </w:r>
      <w:proofErr w:type="spellEnd"/>
      <w:r w:rsidRPr="00757940">
        <w:rPr>
          <w:rFonts w:ascii="Times New Roman" w:hAnsi="Times New Roman" w:cs="Times New Roman"/>
          <w:sz w:val="12"/>
          <w:szCs w:val="12"/>
        </w:rPr>
        <w:t xml:space="preserve"> зоны и полосы отвода по берегам водоемов.</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Правовые основы использования земель водного фонда установлены Водным кодексом Российской Федерации.</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Земли запаса — это земли, не предоставленные в собственность, владение, пользование, включая аренду, вследствие природно-предопределенных свойств, ограничивающих или делающих невозможным их современное хозяйственное использование; вследствие временного высвобождения из хозяйственного оборота по социально-экономическим причинам или в результате нерационального использования; вследствие консервации.</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lastRenderedPageBreak/>
        <w:t>Всего площадь территории городского поселения Суходол составляет – 2525,8 га, представлена следующими категориями земель:</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земли населенных пунктов;</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земли промышленности, транспорта, связи;</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земли сельскохозяйственного назначения.</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Большая часть территории поселения занята землями сельскохозяйственного назначения – 1785,6 га.</w:t>
      </w:r>
    </w:p>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Планировочная структура городского поселения Суходол</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Городское поселение Суходол, включает в себя один населенный пункт поселок городского типа Суходол – а/ц.</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Главный въезд в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осуществляется с южной стороны по автодороге общего пользования регионального или межмуниципального значения "Урал" – Суходол.</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Регулярная планировочная структура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xml:space="preserve">. Суходол во многом определилась благодаря особенностям исторического развития поселка и природной ситуации. Для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характерна планировочная структура с квартальной застройкой.</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Планировочная структура кварталов, так называемого, «старого» Суходола и кварталы новой жилой застройки поселка имеют резкие различия. Сложившаяся сетка улиц «старого» Суходола сформировалась вдоль реки </w:t>
      </w:r>
      <w:proofErr w:type="spellStart"/>
      <w:r w:rsidRPr="00757940">
        <w:rPr>
          <w:rFonts w:ascii="Times New Roman" w:hAnsi="Times New Roman" w:cs="Times New Roman"/>
          <w:sz w:val="12"/>
          <w:szCs w:val="12"/>
        </w:rPr>
        <w:t>Суходолка</w:t>
      </w:r>
      <w:proofErr w:type="spellEnd"/>
      <w:r w:rsidRPr="00757940">
        <w:rPr>
          <w:rFonts w:ascii="Times New Roman" w:hAnsi="Times New Roman" w:cs="Times New Roman"/>
          <w:sz w:val="12"/>
          <w:szCs w:val="12"/>
        </w:rPr>
        <w:t xml:space="preserve">, повторяя его изгиб, и представлена несколькими основными улицами и множеством проездов. Улицы старой застройки протянулись с востока на запад, меняя направление и подчиняясь рельефу местности. Застройка представлена одноэтажными индивидуальными жилыми домами с большими приусадебными участками. Кварталы разновеликие и имеют неправильную форму.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Границей между новым и старым Суходолом является ул. Мира. Архитектурно-планировочной структуре новых жилых кварталов, свойственна регулярная прямоугольная сетка улиц, имеющих направление с северо-востока на юго-запад, расположенных перпендикулярно двум транспортным магистралям автодороге «</w:t>
      </w:r>
      <w:proofErr w:type="gramStart"/>
      <w:r w:rsidRPr="00757940">
        <w:rPr>
          <w:rFonts w:ascii="Times New Roman" w:hAnsi="Times New Roman" w:cs="Times New Roman"/>
          <w:sz w:val="12"/>
          <w:szCs w:val="12"/>
        </w:rPr>
        <w:t>Урал»-</w:t>
      </w:r>
      <w:proofErr w:type="gramEnd"/>
      <w:r w:rsidRPr="00757940">
        <w:rPr>
          <w:rFonts w:ascii="Times New Roman" w:hAnsi="Times New Roman" w:cs="Times New Roman"/>
          <w:sz w:val="12"/>
          <w:szCs w:val="12"/>
        </w:rPr>
        <w:t>Сергиевск» и железнодорожной ветке «Кротовка-Сургут». Кварталы имеют различную величину от 2 га до -14 га.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Жилая застройка поселка городского типа представлена 1-2-х этажными усадебными и 2-х, 3-х, 5-ти этажными многоквартирными жилыми домами, расположенными в центральной части населенного пункта.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Квартал между ул. Пушкина и ул. Спортивной застроен преимущественно жилыми домами барачного типа имеющих большой процент износа.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Существующий общественный центр поселка городского типа сосредоточен на ул. Мира, ул. Куйбышева и ул. Победы. Здесь расположены здания: объектов общественного и административного назначения, Дома культуры «Нефтяник», детского сада, объектов торгового назначения, поликлиники и стационара; гостиницы, автостанции и т.д.</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Зеленые насаждения поселка представлены парком, расположенным в центральной части населенного пункта и парком по ул. Ленина в «старой» части Суходола, озеленением центральных улиц, зелеными насаждениями на участках культурно-бытового обслуживания и приусадебных участках.</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Производственная зона сформировалась на 3-х промышленных площадках:</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w:t>
      </w:r>
      <w:r>
        <w:rPr>
          <w:rFonts w:ascii="Times New Roman" w:hAnsi="Times New Roman" w:cs="Times New Roman"/>
          <w:sz w:val="12"/>
          <w:szCs w:val="12"/>
        </w:rPr>
        <w:t xml:space="preserve"> </w:t>
      </w:r>
      <w:r w:rsidRPr="00757940">
        <w:rPr>
          <w:rFonts w:ascii="Times New Roman" w:hAnsi="Times New Roman" w:cs="Times New Roman"/>
          <w:sz w:val="12"/>
          <w:szCs w:val="12"/>
        </w:rPr>
        <w:t xml:space="preserve">в восточной части поселка городского типа, за железной дорогой;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w:t>
      </w:r>
      <w:r>
        <w:rPr>
          <w:rFonts w:ascii="Times New Roman" w:hAnsi="Times New Roman" w:cs="Times New Roman"/>
          <w:sz w:val="12"/>
          <w:szCs w:val="12"/>
        </w:rPr>
        <w:t xml:space="preserve"> </w:t>
      </w:r>
      <w:r w:rsidRPr="00757940">
        <w:rPr>
          <w:rFonts w:ascii="Times New Roman" w:hAnsi="Times New Roman" w:cs="Times New Roman"/>
          <w:sz w:val="12"/>
          <w:szCs w:val="12"/>
        </w:rPr>
        <w:t>в юго-восточной части, вдоль железной дороги;</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w:t>
      </w:r>
      <w:r>
        <w:rPr>
          <w:rFonts w:ascii="Times New Roman" w:hAnsi="Times New Roman" w:cs="Times New Roman"/>
          <w:sz w:val="12"/>
          <w:szCs w:val="12"/>
        </w:rPr>
        <w:t xml:space="preserve"> </w:t>
      </w:r>
      <w:r w:rsidRPr="00757940">
        <w:rPr>
          <w:rFonts w:ascii="Times New Roman" w:hAnsi="Times New Roman" w:cs="Times New Roman"/>
          <w:sz w:val="12"/>
          <w:szCs w:val="12"/>
        </w:rPr>
        <w:t>в южной части поселка городского типа.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Коммунальная зона расположена на 2-х площадках с восточной и западной стороны населенного пункта по ул. Школьной и по ул. Мира, здесь расположены автомобильные гаражи секционной многоэтажной застройки. </w:t>
      </w:r>
    </w:p>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Жилая зона</w:t>
      </w: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Характеристика жилищного фонда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Жилые зоны предназначены для размещения жилой застройки разных типов, а также отдельно стоящих, встроенных или пристроенных объектов социального и культурно-бытового обслуживания населения, культовых объектов,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вредное воздействие на окружающую среду.</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Жилая зона в поселке городского типа Суходол представляет застройку средней плотности.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Существующий жилищный фонд представлен усадебной 1-2-х этажной застройкой и многоквартирной 2-х, 3-5-ти этажной застройкой. Многоквартирные капитальные дома сосредоточены в центре поселка.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По данным отдела архитектуры и строительства Администрации Сергиевского района, общий жилищный фонд по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на 01.01.12 г. составляет 319 600 м2, в том числе:</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w:t>
      </w:r>
      <w:r>
        <w:rPr>
          <w:rFonts w:ascii="Times New Roman" w:hAnsi="Times New Roman" w:cs="Times New Roman"/>
          <w:sz w:val="12"/>
          <w:szCs w:val="12"/>
        </w:rPr>
        <w:t xml:space="preserve"> </w:t>
      </w:r>
      <w:r w:rsidRPr="00757940">
        <w:rPr>
          <w:rFonts w:ascii="Times New Roman" w:hAnsi="Times New Roman" w:cs="Times New Roman"/>
          <w:sz w:val="12"/>
          <w:szCs w:val="12"/>
        </w:rPr>
        <w:t>государственный (федеральный) – 700 м2;</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w:t>
      </w:r>
      <w:r>
        <w:rPr>
          <w:rFonts w:ascii="Times New Roman" w:hAnsi="Times New Roman" w:cs="Times New Roman"/>
          <w:sz w:val="12"/>
          <w:szCs w:val="12"/>
        </w:rPr>
        <w:t xml:space="preserve"> </w:t>
      </w:r>
      <w:r w:rsidRPr="00757940">
        <w:rPr>
          <w:rFonts w:ascii="Times New Roman" w:hAnsi="Times New Roman" w:cs="Times New Roman"/>
          <w:sz w:val="12"/>
          <w:szCs w:val="12"/>
        </w:rPr>
        <w:t>муниципальный – 34100 м2;</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w:t>
      </w:r>
      <w:r>
        <w:rPr>
          <w:rFonts w:ascii="Times New Roman" w:hAnsi="Times New Roman" w:cs="Times New Roman"/>
          <w:sz w:val="12"/>
          <w:szCs w:val="12"/>
        </w:rPr>
        <w:t xml:space="preserve"> </w:t>
      </w:r>
      <w:r w:rsidRPr="00757940">
        <w:rPr>
          <w:rFonts w:ascii="Times New Roman" w:hAnsi="Times New Roman" w:cs="Times New Roman"/>
          <w:sz w:val="12"/>
          <w:szCs w:val="12"/>
        </w:rPr>
        <w:t>частный – 284800 м2.</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Средняя обеспеченность населения общей площадью жилого фонда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Суходол составила 23,9 м2 на человека.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Обеспеченность населения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Суходол общей площадью жилого фонда выше среднего показателя обеспеченности жильем в Самарской области – 22,2 м2/чел. и среднероссийского показателя - 22,4 м2 на человека.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По данным БТИ ветхий жилой фонд по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xml:space="preserve">. Суходол составляет 17797,5 м2. </w:t>
      </w:r>
    </w:p>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Общественно – деловая зона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Общественно-деловая зона предназначена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образования, административных, учреждений, культовых зданий и иных строений и сооружений, стоянок автомобильного транспорта, центров деловой финансовой, общественной активности.</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Единый общественный центр городского поселения Суходол сформирован в административном центре поселения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вдоль улицы Куйбышева и на пересечении ул. Победы и ул. Мира. Учреждения культурно-бытового обслуживания размещены преимущественно в капитальных отдельно стоящих зданиях.</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Общественный центр обеспечен стандартным набором объектов культурно-бытового назначения соответствующего нормативной обеспеченности городского поселения.</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В соответствии с радиусами обслуживания населения по территории </w:t>
      </w:r>
      <w:proofErr w:type="spellStart"/>
      <w:r w:rsidRPr="00757940">
        <w:rPr>
          <w:rFonts w:ascii="Times New Roman" w:hAnsi="Times New Roman" w:cs="Times New Roman"/>
          <w:sz w:val="12"/>
          <w:szCs w:val="12"/>
        </w:rPr>
        <w:t>н.п</w:t>
      </w:r>
      <w:proofErr w:type="spellEnd"/>
      <w:r w:rsidRPr="00757940">
        <w:rPr>
          <w:rFonts w:ascii="Times New Roman" w:hAnsi="Times New Roman" w:cs="Times New Roman"/>
          <w:sz w:val="12"/>
          <w:szCs w:val="12"/>
        </w:rPr>
        <w:t xml:space="preserve">. размещаются здания, библиотеки, почты, объекты дошкольного и школьного образования, здравоохранения, бытового обслуживания и торговли. </w:t>
      </w:r>
    </w:p>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Спортивные залы школ:</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Спортивный зал бывшей средней школы №3 – 288 м2;</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Спортивный зал Суходольской средней школы №1 – 288 м2;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Спортивный зал Суходольской средней школы №2 – 288 м2.</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lastRenderedPageBreak/>
        <w:t>Бытовые услуги, такие как, ремонт теле-и радиоаппаратуры, ремонт обуви, изготовление и ремонт одежды, ремонт холодильников, услуги по ремонту часов, фотографирование, парикмахерские услуги жителям поселения оказывают индивидуальные предприниматели в административном центре района.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На территории городского поселения Суходол расположены объекты культурного наследия.</w:t>
      </w: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Производственная и коммунально-складская зоны</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В состав зоны производственного использования включаются:</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производственная зона – зона размещения производственных объектов с различными нормативами воздействия на окружающую среду.</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коммунально-складская зона – зона размещения коммунальных и складских объектов, объектов оптовой торговли, складов ГСМ, нефтебаз.</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Производственная зона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xml:space="preserve">. Суходол, представляет собой совокупность производственных площадок, расположенных в юго-восточной, северо-восточной и восточной части </w:t>
      </w:r>
      <w:proofErr w:type="spellStart"/>
      <w:r w:rsidRPr="00757940">
        <w:rPr>
          <w:rFonts w:ascii="Times New Roman" w:hAnsi="Times New Roman" w:cs="Times New Roman"/>
          <w:sz w:val="12"/>
          <w:szCs w:val="12"/>
        </w:rPr>
        <w:t>н.п</w:t>
      </w:r>
      <w:proofErr w:type="spellEnd"/>
      <w:r w:rsidRPr="00757940">
        <w:rPr>
          <w:rFonts w:ascii="Times New Roman" w:hAnsi="Times New Roman" w:cs="Times New Roman"/>
          <w:sz w:val="12"/>
          <w:szCs w:val="12"/>
        </w:rPr>
        <w:t>. Общая площадь территории производственной зоны составляет 62,62 га.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На территории городского поселения Суходол имеются объекты нефтедобычи, представленные пунктами налива нефти, пунктами сбора нефти со всей сопутствующей инженерной инфраструктурой.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Ориентировочный радиус СЗЗ нефтяных скважин принят согласно СанПиН 2.2.1/2.1.1.1200-03 «Санитарно-защитные зоны и санитарная классификация предприятий, сооружений и иных объектов».</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Согласно СанПиН 2.2.1/2.1.1.1200-03, СЗЗ промышленных объектов по добыче нефти варьируется от 300-1000 м, и устанавливается расчетными методами в каждом конкретном случае в зависимости от конструкции скважины, ее технического состояния и степени воздействия на окружающую среду, и регламентируется проектной документацией.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Близость производственных зон к жилым зонам, в ряде случаев ограничивает развитие предприятий, так как с увеличением мощности предприятия возможно увеличение размера </w:t>
      </w:r>
      <w:proofErr w:type="spellStart"/>
      <w:r w:rsidRPr="00757940">
        <w:rPr>
          <w:rFonts w:ascii="Times New Roman" w:hAnsi="Times New Roman" w:cs="Times New Roman"/>
          <w:sz w:val="12"/>
          <w:szCs w:val="12"/>
        </w:rPr>
        <w:t>санитарно</w:t>
      </w:r>
      <w:proofErr w:type="spellEnd"/>
      <w:r w:rsidRPr="00757940">
        <w:rPr>
          <w:rFonts w:ascii="Times New Roman" w:hAnsi="Times New Roman" w:cs="Times New Roman"/>
          <w:sz w:val="12"/>
          <w:szCs w:val="12"/>
        </w:rPr>
        <w:t xml:space="preserve"> защитной зоны. В этом случае возникает необходимость выноса предприятия за пределы селитебной территории.</w:t>
      </w:r>
    </w:p>
    <w:p w:rsidR="007C7F93" w:rsidRPr="007C7F93"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В санитарно-защитной зоне промышленных, коммунальных и складских объектов не допускается размещение жилых домов, дошкольных общеобразовательных учреждений, учреждений здравоохранения, учреждений отдыха, физкультурно-оздоровительных и спортивных сооружений, садоводческих, дачных и огороднических кооперативов, а также производство сельскохозяйственной продукции.</w:t>
      </w:r>
    </w:p>
    <w:p w:rsidR="007C7F93" w:rsidRPr="007C7F93" w:rsidRDefault="007C7F93" w:rsidP="007C7F93">
      <w:pPr>
        <w:spacing w:after="0" w:line="240" w:lineRule="auto"/>
        <w:ind w:firstLine="284"/>
        <w:jc w:val="both"/>
        <w:rPr>
          <w:rFonts w:ascii="Times New Roman" w:hAnsi="Times New Roman" w:cs="Times New Roman"/>
          <w:sz w:val="12"/>
          <w:szCs w:val="12"/>
        </w:rPr>
      </w:pPr>
    </w:p>
    <w:p w:rsid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Раздел 1. Показатели существующего и перспективного спроса</w:t>
      </w: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 xml:space="preserve"> </w:t>
      </w:r>
      <w:proofErr w:type="gramStart"/>
      <w:r w:rsidRPr="00757940">
        <w:rPr>
          <w:rFonts w:ascii="Times New Roman" w:hAnsi="Times New Roman" w:cs="Times New Roman"/>
          <w:sz w:val="12"/>
          <w:szCs w:val="12"/>
        </w:rPr>
        <w:t>на</w:t>
      </w:r>
      <w:proofErr w:type="gramEnd"/>
      <w:r w:rsidRPr="00757940">
        <w:rPr>
          <w:rFonts w:ascii="Times New Roman" w:hAnsi="Times New Roman" w:cs="Times New Roman"/>
          <w:sz w:val="12"/>
          <w:szCs w:val="12"/>
        </w:rPr>
        <w:t xml:space="preserve"> тепловую энергию (мощность) и </w:t>
      </w:r>
      <w:proofErr w:type="spellStart"/>
      <w:r w:rsidRPr="00757940">
        <w:rPr>
          <w:rFonts w:ascii="Times New Roman" w:hAnsi="Times New Roman" w:cs="Times New Roman"/>
          <w:sz w:val="12"/>
          <w:szCs w:val="12"/>
        </w:rPr>
        <w:t>тепло¬носитель</w:t>
      </w:r>
      <w:proofErr w:type="spellEnd"/>
      <w:r w:rsidRPr="00757940">
        <w:rPr>
          <w:rFonts w:ascii="Times New Roman" w:hAnsi="Times New Roman" w:cs="Times New Roman"/>
          <w:sz w:val="12"/>
          <w:szCs w:val="12"/>
        </w:rPr>
        <w:t xml:space="preserve"> в установленных границах территории городского поселения.</w:t>
      </w: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Раздел 1.1 Площадь строительных фондов и приросты площади строительных фондов по расчетным элементам территориального деления.</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Согласно Градостроительному кодексу, основным документом, определяющим территориальное развитие городского поселения Суходол, является его генеральный план.</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Согласно генеральному плану, новое многоквартирное и индивидуальное жилищное строительство предлагается вести в границах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xml:space="preserve">. Суходол. </w:t>
      </w:r>
    </w:p>
    <w:p w:rsidR="00757940" w:rsidRPr="00757940" w:rsidRDefault="00757940" w:rsidP="00757940">
      <w:pPr>
        <w:spacing w:after="0" w:line="240" w:lineRule="auto"/>
        <w:ind w:firstLine="284"/>
        <w:jc w:val="center"/>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Развитие зоны застройки индивидуальными жилыми домами и зоны застройки малоэтажными жилыми домами (до 4-х этажей) в городском поселении Суходол, предусматривается за счет уплотнения существующей застройки и освоения свободных территорий.</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Развитие жилой зоны малоэтажными жилыми домами (до 4 этажей) до 2024 года в поселке городского типа Суходол планируется на следующих площадках: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по ул. Георгиевская на участке общей площадью территории – 1,4045 га (планируется размещение 2 </w:t>
      </w:r>
      <w:proofErr w:type="spellStart"/>
      <w:r w:rsidRPr="00757940">
        <w:rPr>
          <w:rFonts w:ascii="Times New Roman" w:hAnsi="Times New Roman" w:cs="Times New Roman"/>
          <w:sz w:val="12"/>
          <w:szCs w:val="12"/>
        </w:rPr>
        <w:t>двадцатисемиквартирных</w:t>
      </w:r>
      <w:proofErr w:type="spellEnd"/>
      <w:r w:rsidRPr="00757940">
        <w:rPr>
          <w:rFonts w:ascii="Times New Roman" w:hAnsi="Times New Roman" w:cs="Times New Roman"/>
          <w:sz w:val="12"/>
          <w:szCs w:val="12"/>
        </w:rPr>
        <w:t xml:space="preserve"> трехэтажных домов, ориентировочная общая площадь жилищного фонда – 2 588,8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102 человека);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кварталы А, Б, В, Г, по ул. Мира, ул. Спортивная, ул. Молодогвардейская, ул. Пионерская, ул. Парковая, ул. Победы на участке общей площадью территории – 5,04 га (планируется размещение 25 трехэтажных многоквартирных домов, ориентировочная общая площадь жилищного фонда – 23 700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790 человека);</w:t>
      </w:r>
    </w:p>
    <w:p w:rsidR="007C7F93" w:rsidRPr="007C7F93"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на участке общей площадью территории – 0,2222 га (планируется размещение трехэтажного многоквартирного дома, ориентировочная общая площадь жилищного фонда – 1200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48 человек);</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Развитие жилой зоны застройки индивидуальными жилыми домами до 2033 года в поселке городского типа Суходол планируется на следующих площадках: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1) за счет реконструкции жилого квартала: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по ул. Пушкина и ул. Спортивная на участке общей площадью территории – 3,2903 га (планируется размещение 21 индивидуального жилого дома, ориентировочная общая площадь жилищного фонда – 3 150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63 человека);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2) за счет уплотнения существующей застройки:</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в северо-восточной части по ул. Суслова на участке общей площадью территории – 1,793 га (планируется размещение 14 индивидуальных жилых домов, ориентировочная общая площадь жилищного фонда – 2 100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42 человека);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в юго-восточной части по ул. Чапаева, ул. Мира на участке общей площадью территории – 1,5062 га (планируется размещение 8 индивидуальных жилых домов, ориентировочная общая площадь жилищного фонда – 1200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24 человека);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в южной части по ул. Садовая на участке общей площадью территории – 3,2058 га (планируется размещение 30 индивидуальных жилых домов, ориентировочная общая площадь жилищного фонда – 4500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90 человека);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3) на свободных территориях в границах населенного пункта: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на площадке № 1, расположенной в северо-восточной части поселка городского типа, общей площадью территории под жилую застройку – 7,7002 га (планируется размещение 62 индивидуальных жилых домов, ориентировочная общая площадь жилищного фонда – 9300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186 человек);</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на площадке № 2, расположенной в западной части поселка городского типа между ул. </w:t>
      </w:r>
      <w:proofErr w:type="spellStart"/>
      <w:r w:rsidRPr="00757940">
        <w:rPr>
          <w:rFonts w:ascii="Times New Roman" w:hAnsi="Times New Roman" w:cs="Times New Roman"/>
          <w:sz w:val="12"/>
          <w:szCs w:val="12"/>
        </w:rPr>
        <w:t>Нежинская</w:t>
      </w:r>
      <w:proofErr w:type="spellEnd"/>
      <w:r w:rsidRPr="00757940">
        <w:rPr>
          <w:rFonts w:ascii="Times New Roman" w:hAnsi="Times New Roman" w:cs="Times New Roman"/>
          <w:sz w:val="12"/>
          <w:szCs w:val="12"/>
        </w:rPr>
        <w:t xml:space="preserve"> и ул. Солнечная, общей площадью территории под жилую застройку – 9,9012 га (планируется размещение 97 индивидуальных жилых домов, ориентировочная общая площадь жилищного фонда – 14550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291 человек);</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на площадке № 3, расположенной в северо-западной части поселка городского типа между ул. </w:t>
      </w:r>
      <w:proofErr w:type="spellStart"/>
      <w:r w:rsidRPr="00757940">
        <w:rPr>
          <w:rFonts w:ascii="Times New Roman" w:hAnsi="Times New Roman" w:cs="Times New Roman"/>
          <w:sz w:val="12"/>
          <w:szCs w:val="12"/>
        </w:rPr>
        <w:t>Нежинская</w:t>
      </w:r>
      <w:proofErr w:type="spellEnd"/>
      <w:r w:rsidRPr="00757940">
        <w:rPr>
          <w:rFonts w:ascii="Times New Roman" w:hAnsi="Times New Roman" w:cs="Times New Roman"/>
          <w:sz w:val="12"/>
          <w:szCs w:val="12"/>
        </w:rPr>
        <w:t xml:space="preserve"> и ул. Северная, общей площадью территории под жилую застройку – 6,586 га (планируется размещение 65 индивидуальных жилых домов, ориентировочная общая площадь жилищного фонда – 9750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195 человек);</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на площадке № 4, расположенной в западной части поселка городского типа между ул. Суворова и ул. Солнечная, общей площадью территории под жилую застройку – 4,5092 га (планируется размещение 39 индивидуальных жилых домов, ориентировочная общая площадь жилищного фонда – 5850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117 человек);</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 на площадке № 5, расположенной в западной части поселка городского типа между ул. Школьная и ул. Суворова, общей площадью территории под жилую застройку – 3,8084 га (планируется размещение 34 индивидуальных жилых домов, ориентировочная общая площадь жилищного фонда – 5100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102 человек);</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lastRenderedPageBreak/>
        <w:t xml:space="preserve">- на площадке № 6, расположенной в южной части поселка городского типа, общей площадью территории под жилую застройку – 4,4403 га (планируется размещение 39 индивидуальных жилых домов, ориентировочная общая площадь жилищного фонда – 5850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 расчётная численность населения – 117 человек).</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Согласно проекту генерального плана в городском поселении Суходол планируется реконструкция нескольких объектов общественно-деловой зоны, а также зарезервированы площадки под строительство новых объектов социальной инфраструктуры:</w:t>
      </w:r>
    </w:p>
    <w:p w:rsidR="00757940" w:rsidRPr="00757940" w:rsidRDefault="00757940" w:rsidP="00757940">
      <w:pPr>
        <w:spacing w:after="0" w:line="240" w:lineRule="auto"/>
        <w:ind w:firstLine="284"/>
        <w:jc w:val="both"/>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На расчетный срок (до 2024 г.)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Реконструкция:</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дом культуры, ул. Мира, 12;</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библиотека, ул. Мира, 12;</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здание администрации, ул. Советская,11.</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Строительство:</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культурно-досуговый молодежный центр, ул. Северная;</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банно-оздоровительный центр, ул. Северная;</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дом быта, ул. Северная;</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теплые раздевалки возле хоккейных кортов, ул. Победы.</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На расчетный срок (до 2033 г.)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Строительство:</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детский центр внешкольного образования, ул. Северная;</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многофункциональный центр (дополнительный центр образования), ул. Суворова;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спортивный комплекс, ул. Куйбышева;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пожарное депо на 2 машины, ул. Мира.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Согласно данным Генерального плана городского поселения Суходол планируется построить 8 общественных зданий и реконструировать 3 объекта соцкультбыта. Обеспечить тепловой энергией данных потребителей предлагается за счет строительства и установки новых источников тепловой энергии - котельных </w:t>
      </w:r>
      <w:proofErr w:type="spellStart"/>
      <w:r w:rsidRPr="00757940">
        <w:rPr>
          <w:rFonts w:ascii="Times New Roman" w:hAnsi="Times New Roman" w:cs="Times New Roman"/>
          <w:sz w:val="12"/>
          <w:szCs w:val="12"/>
        </w:rPr>
        <w:t>блочно</w:t>
      </w:r>
      <w:proofErr w:type="spellEnd"/>
      <w:r w:rsidRPr="00757940">
        <w:rPr>
          <w:rFonts w:ascii="Times New Roman" w:hAnsi="Times New Roman" w:cs="Times New Roman"/>
          <w:sz w:val="12"/>
          <w:szCs w:val="12"/>
        </w:rPr>
        <w:t xml:space="preserve">-модульного типа и автономных источников (котлов различной модификации).  </w:t>
      </w:r>
    </w:p>
    <w:p w:rsidR="007C7F93" w:rsidRPr="007C7F93"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Приросты строительных фондов, а также площадки перспективного строительства под жилую зону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представлены на рисунке 1.1.1.</w:t>
      </w:r>
    </w:p>
    <w:p w:rsid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 xml:space="preserve">Рисунок 1.1.1 – Территория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xml:space="preserve">. Суходол с площадками под жилую зону </w:t>
      </w:r>
    </w:p>
    <w:p w:rsidR="007C7F93" w:rsidRPr="007C7F93" w:rsidRDefault="00757940" w:rsidP="00757940">
      <w:pPr>
        <w:spacing w:after="0" w:line="240" w:lineRule="auto"/>
        <w:ind w:firstLine="284"/>
        <w:jc w:val="center"/>
        <w:rPr>
          <w:rFonts w:ascii="Times New Roman" w:hAnsi="Times New Roman" w:cs="Times New Roman"/>
          <w:sz w:val="12"/>
          <w:szCs w:val="12"/>
        </w:rPr>
      </w:pPr>
      <w:proofErr w:type="gramStart"/>
      <w:r w:rsidRPr="00757940">
        <w:rPr>
          <w:rFonts w:ascii="Times New Roman" w:hAnsi="Times New Roman" w:cs="Times New Roman"/>
          <w:sz w:val="12"/>
          <w:szCs w:val="12"/>
        </w:rPr>
        <w:t>и</w:t>
      </w:r>
      <w:proofErr w:type="gramEnd"/>
      <w:r w:rsidRPr="00757940">
        <w:rPr>
          <w:rFonts w:ascii="Times New Roman" w:hAnsi="Times New Roman" w:cs="Times New Roman"/>
          <w:sz w:val="12"/>
          <w:szCs w:val="12"/>
        </w:rPr>
        <w:t xml:space="preserve"> выделенными объектами перспективного строительства и реконструкции</w:t>
      </w:r>
    </w:p>
    <w:p w:rsidR="007C7F93" w:rsidRPr="007C7F93" w:rsidRDefault="00757940" w:rsidP="00757940">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3833940" cy="3888188"/>
            <wp:effectExtent l="0" t="0" r="0" b="0"/>
            <wp:docPr id="3" name="Рисунок 3"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Новый рисунок.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2861" cy="3897235"/>
                    </a:xfrm>
                    <a:prstGeom prst="rect">
                      <a:avLst/>
                    </a:prstGeom>
                    <a:noFill/>
                    <a:ln>
                      <a:noFill/>
                    </a:ln>
                  </pic:spPr>
                </pic:pic>
              </a:graphicData>
            </a:graphic>
          </wp:inline>
        </w:drawing>
      </w:r>
    </w:p>
    <w:p w:rsidR="00757940" w:rsidRPr="00757940" w:rsidRDefault="00757940" w:rsidP="00757940">
      <w:pPr>
        <w:spacing w:after="0" w:line="240" w:lineRule="auto"/>
        <w:ind w:firstLine="284"/>
        <w:jc w:val="both"/>
        <w:rPr>
          <w:rFonts w:ascii="Times New Roman" w:hAnsi="Times New Roman" w:cs="Times New Roman"/>
          <w:b/>
          <w:bCs/>
          <w:sz w:val="12"/>
          <w:szCs w:val="12"/>
        </w:rPr>
      </w:pPr>
      <w:r w:rsidRPr="00757940">
        <w:rPr>
          <w:rFonts w:ascii="Times New Roman" w:hAnsi="Times New Roman" w:cs="Times New Roman"/>
          <w:b/>
          <w:bCs/>
          <w:sz w:val="12"/>
          <w:szCs w:val="12"/>
        </w:rPr>
        <w:lastRenderedPageBreak/>
        <w:t>1.2 Объемы потребления тепловой энергии (мощности), теплоносителя и приросты потребления тепловой энергии, теплоносителя.</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На территории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xml:space="preserve">. Суходол действуют 6 отопительных котельных, эксплуатируемые ООО «Сервисная Коммунальная Компания», расположенные в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Весь жилой индивидуальный фонд, который не подключен к данным котельным, обеспечивается теплом от собственных теплоисточников — это котлы различной модификации, для нужд отопления и горячего водоснабжения.</w:t>
      </w:r>
    </w:p>
    <w:p w:rsidR="00757940" w:rsidRPr="00757940" w:rsidRDefault="00757940" w:rsidP="00757940">
      <w:pPr>
        <w:spacing w:after="0" w:line="240" w:lineRule="auto"/>
        <w:ind w:firstLine="284"/>
        <w:jc w:val="both"/>
        <w:rPr>
          <w:rFonts w:ascii="Times New Roman" w:hAnsi="Times New Roman" w:cs="Times New Roman"/>
          <w:sz w:val="12"/>
          <w:szCs w:val="12"/>
        </w:rPr>
      </w:pPr>
      <w:bookmarkStart w:id="0" w:name="_GoBack"/>
      <w:bookmarkEnd w:id="0"/>
      <w:r w:rsidRPr="00757940">
        <w:rPr>
          <w:rFonts w:ascii="Times New Roman" w:hAnsi="Times New Roman" w:cs="Times New Roman"/>
          <w:sz w:val="12"/>
          <w:szCs w:val="12"/>
        </w:rPr>
        <w:t xml:space="preserve">Потребители тепловой энергии от котельных ООО «СКК» в городском поселении Суходол подключены к тепловым сетям по зависимой схеме. Тепловая энергия используется на цели отопления и ГВС. Описание потребителей и значения тепловых нагрузок, представлены в таблице 1.2.1. </w:t>
      </w: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 xml:space="preserve">Таблица 1.2.1 - Значения потребляемой тепловой мощности при расчетных температурах наружного воздуха в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Суходол</w:t>
      </w:r>
    </w:p>
    <w:tbl>
      <w:tblPr>
        <w:tblW w:w="5000" w:type="pct"/>
        <w:tblLook w:val="00A0" w:firstRow="1" w:lastRow="0" w:firstColumn="1" w:lastColumn="0" w:noHBand="0" w:noVBand="0"/>
      </w:tblPr>
      <w:tblGrid>
        <w:gridCol w:w="3793"/>
        <w:gridCol w:w="3936"/>
      </w:tblGrid>
      <w:tr w:rsidR="00757940" w:rsidRPr="00757940" w:rsidTr="00757940">
        <w:trPr>
          <w:cantSplit/>
          <w:trHeight w:val="20"/>
          <w:tblHeader/>
        </w:trPr>
        <w:tc>
          <w:tcPr>
            <w:tcW w:w="2454"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bookmarkStart w:id="1" w:name="_Hlk89181749"/>
            <w:r w:rsidRPr="00757940">
              <w:rPr>
                <w:rFonts w:ascii="Times New Roman" w:hAnsi="Times New Roman" w:cs="Times New Roman"/>
                <w:sz w:val="12"/>
                <w:szCs w:val="12"/>
              </w:rPr>
              <w:t>Потребители тепла</w:t>
            </w:r>
          </w:p>
        </w:tc>
        <w:tc>
          <w:tcPr>
            <w:tcW w:w="2546"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Суммарная расчётная подключенная нагрузка на отопление, (Гкал/час)</w:t>
            </w:r>
          </w:p>
        </w:tc>
      </w:tr>
      <w:tr w:rsidR="00757940" w:rsidRPr="00757940" w:rsidTr="00757940">
        <w:trPr>
          <w:cantSplit/>
          <w:trHeight w:val="20"/>
        </w:trPr>
        <w:tc>
          <w:tcPr>
            <w:tcW w:w="5000" w:type="pct"/>
            <w:gridSpan w:val="2"/>
            <w:tcBorders>
              <w:top w:val="nil"/>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Пушкина</w:t>
            </w:r>
          </w:p>
        </w:tc>
      </w:tr>
      <w:tr w:rsidR="00757940" w:rsidRPr="00757940" w:rsidTr="00757940">
        <w:trPr>
          <w:cantSplit/>
          <w:trHeight w:val="20"/>
        </w:trPr>
        <w:tc>
          <w:tcPr>
            <w:tcW w:w="2454" w:type="pct"/>
            <w:tcBorders>
              <w:top w:val="nil"/>
              <w:left w:val="single" w:sz="4" w:space="0" w:color="auto"/>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Жилые дома по:</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Пушкина: №№ 20,22,24,26,28,30,30а,32,34,36</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Школьная: №№ 29,31,33,35,37,39,41,45,47,49,51</w:t>
            </w:r>
          </w:p>
        </w:tc>
        <w:tc>
          <w:tcPr>
            <w:tcW w:w="2546" w:type="pct"/>
            <w:vMerge w:val="restart"/>
            <w:tcBorders>
              <w:top w:val="nil"/>
              <w:left w:val="nil"/>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0,64</w:t>
            </w:r>
          </w:p>
        </w:tc>
      </w:tr>
      <w:tr w:rsidR="00757940" w:rsidRPr="00757940" w:rsidTr="00757940">
        <w:trPr>
          <w:cantSplit/>
          <w:trHeight w:val="20"/>
        </w:trPr>
        <w:tc>
          <w:tcPr>
            <w:tcW w:w="2454" w:type="pct"/>
            <w:tcBorders>
              <w:top w:val="nil"/>
              <w:left w:val="single" w:sz="4" w:space="0" w:color="auto"/>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Прочие организации:</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Пушкина,28А магазин - 1шт.</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Школьная – магазин - 3шт.</w:t>
            </w:r>
          </w:p>
        </w:tc>
        <w:tc>
          <w:tcPr>
            <w:tcW w:w="2546" w:type="pct"/>
            <w:vMerge/>
            <w:tcBorders>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
        </w:tc>
      </w:tr>
      <w:tr w:rsidR="00757940" w:rsidRPr="00757940" w:rsidTr="00757940">
        <w:trPr>
          <w:cantSplit/>
          <w:trHeight w:val="20"/>
        </w:trPr>
        <w:tc>
          <w:tcPr>
            <w:tcW w:w="5000" w:type="pct"/>
            <w:gridSpan w:val="2"/>
            <w:tcBorders>
              <w:top w:val="nil"/>
              <w:left w:val="single" w:sz="4" w:space="0" w:color="auto"/>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Суворова,18</w:t>
            </w:r>
          </w:p>
        </w:tc>
      </w:tr>
      <w:tr w:rsidR="00757940" w:rsidRPr="00757940" w:rsidTr="00757940">
        <w:trPr>
          <w:cantSplit/>
          <w:trHeight w:val="20"/>
        </w:trPr>
        <w:tc>
          <w:tcPr>
            <w:tcW w:w="2454" w:type="pct"/>
            <w:tcBorders>
              <w:top w:val="nil"/>
              <w:left w:val="single" w:sz="4" w:space="0" w:color="auto"/>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ГБОУ СОШ №2</w:t>
            </w:r>
          </w:p>
        </w:tc>
        <w:tc>
          <w:tcPr>
            <w:tcW w:w="2546" w:type="pct"/>
            <w:tcBorders>
              <w:top w:val="nil"/>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0,7155</w:t>
            </w:r>
          </w:p>
        </w:tc>
      </w:tr>
      <w:tr w:rsidR="00757940" w:rsidRPr="00757940" w:rsidTr="00757940">
        <w:trPr>
          <w:cantSplit/>
          <w:trHeight w:val="20"/>
        </w:trPr>
        <w:tc>
          <w:tcPr>
            <w:tcW w:w="5000" w:type="pct"/>
            <w:gridSpan w:val="2"/>
            <w:tcBorders>
              <w:top w:val="nil"/>
              <w:left w:val="single" w:sz="4" w:space="0" w:color="auto"/>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Молодогвардейская, 40</w:t>
            </w:r>
          </w:p>
        </w:tc>
      </w:tr>
      <w:tr w:rsidR="00757940" w:rsidRPr="00757940" w:rsidTr="00757940">
        <w:trPr>
          <w:cantSplit/>
          <w:trHeight w:val="20"/>
        </w:trPr>
        <w:tc>
          <w:tcPr>
            <w:tcW w:w="2454" w:type="pct"/>
            <w:tcBorders>
              <w:top w:val="nil"/>
              <w:left w:val="single" w:sz="4" w:space="0" w:color="auto"/>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Жилые дома по:</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Суворова: №№ 17,19,21,23,25</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Школьная: №№18,20,22,24,26,64,66,68</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Парковая: №№17,19</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Молодогвардейская: №№ 36,38</w:t>
            </w:r>
          </w:p>
        </w:tc>
        <w:tc>
          <w:tcPr>
            <w:tcW w:w="2546" w:type="pct"/>
            <w:vMerge w:val="restart"/>
            <w:tcBorders>
              <w:top w:val="nil"/>
              <w:left w:val="nil"/>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2,1</w:t>
            </w:r>
          </w:p>
        </w:tc>
      </w:tr>
      <w:tr w:rsidR="00757940" w:rsidRPr="00757940" w:rsidTr="00757940">
        <w:trPr>
          <w:cantSplit/>
          <w:trHeight w:val="20"/>
        </w:trPr>
        <w:tc>
          <w:tcPr>
            <w:tcW w:w="2454" w:type="pct"/>
            <w:tcBorders>
              <w:top w:val="nil"/>
              <w:left w:val="single" w:sz="4" w:space="0" w:color="auto"/>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Прочие организации:</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ул.Школьная,68 музыкальная школа</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ул.Школьная,64 УРС Самара</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ул.Школьная,16 Д/с «Алёнушка» - ГВС</w:t>
            </w:r>
          </w:p>
        </w:tc>
        <w:tc>
          <w:tcPr>
            <w:tcW w:w="2546" w:type="pct"/>
            <w:vMerge/>
            <w:tcBorders>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
        </w:tc>
      </w:tr>
      <w:tr w:rsidR="00757940" w:rsidRPr="00757940" w:rsidTr="00757940">
        <w:trPr>
          <w:cantSplit/>
          <w:trHeight w:val="20"/>
        </w:trPr>
        <w:tc>
          <w:tcPr>
            <w:tcW w:w="5000" w:type="pct"/>
            <w:gridSpan w:val="2"/>
            <w:tcBorders>
              <w:top w:val="nil"/>
              <w:left w:val="single" w:sz="4" w:space="0" w:color="auto"/>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Мира, 1А</w:t>
            </w:r>
          </w:p>
        </w:tc>
      </w:tr>
      <w:tr w:rsidR="00757940" w:rsidRPr="00757940" w:rsidTr="00757940">
        <w:trPr>
          <w:cantSplit/>
          <w:trHeight w:val="20"/>
        </w:trPr>
        <w:tc>
          <w:tcPr>
            <w:tcW w:w="2454" w:type="pct"/>
            <w:tcBorders>
              <w:top w:val="nil"/>
              <w:left w:val="single" w:sz="4" w:space="0" w:color="auto"/>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Жилые дома по:</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Куйбышева: №№ 3,4,4а,5,8,10,11,12</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Школьная: №№1,1а,2,4,4а,6,8,9,10,11,12</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Мира: №№2а</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Советская: №№ 1,1а,2,3,4,5,6,7,8,10</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Победы: №№ 10,12,14,16,18,20,22,24</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Суслова: №№ 4,7,9,11,13,20,21,22</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Суворова: №№ 1,3,5,7,9,11</w:t>
            </w:r>
          </w:p>
        </w:tc>
        <w:tc>
          <w:tcPr>
            <w:tcW w:w="2546" w:type="pct"/>
            <w:tcBorders>
              <w:top w:val="nil"/>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9,24</w:t>
            </w:r>
          </w:p>
        </w:tc>
      </w:tr>
      <w:tr w:rsidR="00757940" w:rsidRPr="00757940" w:rsidTr="00757940">
        <w:trPr>
          <w:cantSplit/>
          <w:trHeight w:val="20"/>
        </w:trPr>
        <w:tc>
          <w:tcPr>
            <w:tcW w:w="2454" w:type="pct"/>
            <w:tcBorders>
              <w:top w:val="single" w:sz="4" w:space="0" w:color="auto"/>
              <w:left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Прочие организации:</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Пушкина,2 ГБОУ СОШ №1 (мастерские, гараж)</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Победы,13 МУ «Олимпиец»</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Школьная,16 МДОУ д/с «Алёнушка»</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Куйбышева,14а МДОУ д/с «Сказка»</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Куйбышева,16 МУП «Олимп» (бассейн, купол)</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Советская,11 Администрация сельского поселения</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Куйбышева,8 МУП «Фармация»</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ул. Куйбышева,14 Солидарность, ФГПУ «Почта России», Сбербанк, </w:t>
            </w:r>
            <w:proofErr w:type="spellStart"/>
            <w:r w:rsidRPr="00757940">
              <w:rPr>
                <w:rFonts w:ascii="Times New Roman" w:hAnsi="Times New Roman" w:cs="Times New Roman"/>
                <w:sz w:val="12"/>
                <w:szCs w:val="12"/>
              </w:rPr>
              <w:t>Энергонефть</w:t>
            </w:r>
            <w:proofErr w:type="spellEnd"/>
            <w:r w:rsidRPr="00757940">
              <w:rPr>
                <w:rFonts w:ascii="Times New Roman" w:hAnsi="Times New Roman" w:cs="Times New Roman"/>
                <w:sz w:val="12"/>
                <w:szCs w:val="12"/>
              </w:rPr>
              <w:t>, ООО РН-</w:t>
            </w:r>
            <w:proofErr w:type="spellStart"/>
            <w:r w:rsidRPr="00757940">
              <w:rPr>
                <w:rFonts w:ascii="Times New Roman" w:hAnsi="Times New Roman" w:cs="Times New Roman"/>
                <w:sz w:val="12"/>
                <w:szCs w:val="12"/>
              </w:rPr>
              <w:t>Информ</w:t>
            </w:r>
            <w:proofErr w:type="spellEnd"/>
            <w:r w:rsidRPr="00757940">
              <w:rPr>
                <w:rFonts w:ascii="Times New Roman" w:hAnsi="Times New Roman" w:cs="Times New Roman"/>
                <w:sz w:val="12"/>
                <w:szCs w:val="12"/>
              </w:rPr>
              <w:t xml:space="preserve">, </w:t>
            </w:r>
            <w:proofErr w:type="spellStart"/>
            <w:r w:rsidRPr="00757940">
              <w:rPr>
                <w:rFonts w:ascii="Times New Roman" w:hAnsi="Times New Roman" w:cs="Times New Roman"/>
                <w:sz w:val="12"/>
                <w:szCs w:val="12"/>
              </w:rPr>
              <w:t>Самаранефтегаз</w:t>
            </w:r>
            <w:proofErr w:type="spellEnd"/>
            <w:r w:rsidRPr="00757940">
              <w:rPr>
                <w:rFonts w:ascii="Times New Roman" w:hAnsi="Times New Roman" w:cs="Times New Roman"/>
                <w:sz w:val="12"/>
                <w:szCs w:val="12"/>
              </w:rPr>
              <w:t xml:space="preserve"> -склады</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ул. Куйбышева,10   магазин «Жигули», ООО «Август», ЧП </w:t>
            </w:r>
            <w:proofErr w:type="spellStart"/>
            <w:r w:rsidRPr="00757940">
              <w:rPr>
                <w:rFonts w:ascii="Times New Roman" w:hAnsi="Times New Roman" w:cs="Times New Roman"/>
                <w:sz w:val="12"/>
                <w:szCs w:val="12"/>
              </w:rPr>
              <w:t>Баландина</w:t>
            </w:r>
            <w:proofErr w:type="spellEnd"/>
            <w:r w:rsidRPr="00757940">
              <w:rPr>
                <w:rFonts w:ascii="Times New Roman" w:hAnsi="Times New Roman" w:cs="Times New Roman"/>
                <w:sz w:val="12"/>
                <w:szCs w:val="12"/>
              </w:rPr>
              <w:t>,</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Куйбышева,12 магазин «</w:t>
            </w:r>
            <w:proofErr w:type="spellStart"/>
            <w:r w:rsidRPr="00757940">
              <w:rPr>
                <w:rFonts w:ascii="Times New Roman" w:hAnsi="Times New Roman" w:cs="Times New Roman"/>
                <w:sz w:val="12"/>
                <w:szCs w:val="12"/>
              </w:rPr>
              <w:t>Ивушка</w:t>
            </w:r>
            <w:proofErr w:type="spellEnd"/>
            <w:r w:rsidRPr="00757940">
              <w:rPr>
                <w:rFonts w:ascii="Times New Roman" w:hAnsi="Times New Roman" w:cs="Times New Roman"/>
                <w:sz w:val="12"/>
                <w:szCs w:val="12"/>
              </w:rPr>
              <w:t>»</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Суслова,23а ОАО Рынок (магазины на территории)</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Победы,2 магазин «Магнит»</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Победы,6 магазин «Пятёрочка»</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Победы,8 «</w:t>
            </w:r>
            <w:proofErr w:type="spellStart"/>
            <w:r w:rsidRPr="00757940">
              <w:rPr>
                <w:rFonts w:ascii="Times New Roman" w:hAnsi="Times New Roman" w:cs="Times New Roman"/>
                <w:sz w:val="12"/>
                <w:szCs w:val="12"/>
              </w:rPr>
              <w:t>Самаранефтегаз</w:t>
            </w:r>
            <w:proofErr w:type="spellEnd"/>
            <w:r w:rsidRPr="00757940">
              <w:rPr>
                <w:rFonts w:ascii="Times New Roman" w:hAnsi="Times New Roman" w:cs="Times New Roman"/>
                <w:sz w:val="12"/>
                <w:szCs w:val="12"/>
              </w:rPr>
              <w:t>»</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ул. Спортивная,3 </w:t>
            </w:r>
            <w:proofErr w:type="spellStart"/>
            <w:r w:rsidRPr="00757940">
              <w:rPr>
                <w:rFonts w:ascii="Times New Roman" w:hAnsi="Times New Roman" w:cs="Times New Roman"/>
                <w:sz w:val="12"/>
                <w:szCs w:val="12"/>
              </w:rPr>
              <w:t>Пождепо</w:t>
            </w:r>
            <w:proofErr w:type="spellEnd"/>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Суслова, 21а «Эльдорадо»</w:t>
            </w:r>
          </w:p>
        </w:tc>
        <w:tc>
          <w:tcPr>
            <w:tcW w:w="2546" w:type="pct"/>
            <w:tcBorders>
              <w:top w:val="single" w:sz="4" w:space="0" w:color="auto"/>
              <w:left w:val="nil"/>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
        </w:tc>
      </w:tr>
      <w:tr w:rsidR="00757940" w:rsidRPr="00757940" w:rsidTr="00757940">
        <w:trPr>
          <w:cantSplit/>
          <w:trHeight w:val="20"/>
        </w:trPr>
        <w:tc>
          <w:tcPr>
            <w:tcW w:w="5000" w:type="pct"/>
            <w:gridSpan w:val="2"/>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Мира, 1Б</w:t>
            </w:r>
          </w:p>
        </w:tc>
      </w:tr>
      <w:tr w:rsidR="00757940" w:rsidRPr="00757940" w:rsidTr="00757940">
        <w:trPr>
          <w:cantSplit/>
          <w:trHeight w:val="20"/>
        </w:trPr>
        <w:tc>
          <w:tcPr>
            <w:tcW w:w="2454"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Жилые дома по:</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Мира: №№2,3,5,8,911</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Кооперативная: №№ 90,92,94,96,98</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Пионерская: №№ 9,11,12</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Пионерская: №№ 15,17,18,20,23,25</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Молодогвардейская: №№ 15,26,30,32</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Пушкина: №№ 3,4,5,6,12,14,16,17/1,19/1</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Пушкина: №№ 1,3,8,10,11,12,14,16,14а,19,21</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Школьная: №№ 17,19,21</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Школьная: №№ 23,25,27</w:t>
            </w:r>
          </w:p>
        </w:tc>
        <w:tc>
          <w:tcPr>
            <w:tcW w:w="2546" w:type="pct"/>
            <w:vMerge w:val="restart"/>
            <w:tcBorders>
              <w:top w:val="single" w:sz="4" w:space="0" w:color="auto"/>
              <w:left w:val="nil"/>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10,1</w:t>
            </w:r>
          </w:p>
        </w:tc>
      </w:tr>
      <w:tr w:rsidR="00757940" w:rsidRPr="00757940" w:rsidTr="00757940">
        <w:trPr>
          <w:cantSplit/>
          <w:trHeight w:val="20"/>
        </w:trPr>
        <w:tc>
          <w:tcPr>
            <w:tcW w:w="2454"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lastRenderedPageBreak/>
              <w:t>Прочие организации:</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Мира,3А МУЗ ЦРБ + гаражи</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Пушкина,7 д/с «Теремок»</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Молодогвардейская,25 филиал д/с «Теремок»</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ул. Молодогвардейская,17 Лаборатория </w:t>
            </w:r>
            <w:proofErr w:type="spellStart"/>
            <w:r w:rsidRPr="00757940">
              <w:rPr>
                <w:rFonts w:ascii="Times New Roman" w:hAnsi="Times New Roman" w:cs="Times New Roman"/>
                <w:sz w:val="12"/>
                <w:szCs w:val="12"/>
              </w:rPr>
              <w:t>Самаранефтегаз</w:t>
            </w:r>
            <w:proofErr w:type="spellEnd"/>
            <w:r w:rsidRPr="00757940">
              <w:rPr>
                <w:rFonts w:ascii="Times New Roman" w:hAnsi="Times New Roman" w:cs="Times New Roman"/>
                <w:sz w:val="12"/>
                <w:szCs w:val="12"/>
              </w:rPr>
              <w:t xml:space="preserve"> + склады</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Пионерская,12 ООО «ДАР»</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Мира,10 МЦДО Поиск</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Мира,12 ДК «Нефтяник»</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Мира,13 Гостиница «Уют»</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ул.Спортивная,16а Соцобеспечение</w:t>
            </w:r>
          </w:p>
        </w:tc>
        <w:tc>
          <w:tcPr>
            <w:tcW w:w="2546" w:type="pct"/>
            <w:vMerge/>
            <w:tcBorders>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
        </w:tc>
      </w:tr>
      <w:tr w:rsidR="00757940" w:rsidRPr="00757940" w:rsidTr="00757940">
        <w:trPr>
          <w:cantSplit/>
          <w:trHeight w:val="20"/>
        </w:trPr>
        <w:tc>
          <w:tcPr>
            <w:tcW w:w="5000" w:type="pct"/>
            <w:gridSpan w:val="2"/>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Суслова, 8А</w:t>
            </w:r>
          </w:p>
        </w:tc>
      </w:tr>
      <w:tr w:rsidR="00757940" w:rsidRPr="00757940" w:rsidTr="00757940">
        <w:trPr>
          <w:cantSplit/>
          <w:trHeight w:val="20"/>
        </w:trPr>
        <w:tc>
          <w:tcPr>
            <w:tcW w:w="2454"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Жилые дома по:</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Суворова: №№ 2,4,6,8,10,12,14,16</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Солнечная: №№ 9,11,11а,11б</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Суслова: №№ 1,2,2а</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Победы: №№ 28</w:t>
            </w:r>
          </w:p>
        </w:tc>
        <w:tc>
          <w:tcPr>
            <w:tcW w:w="2546" w:type="pct"/>
            <w:vMerge w:val="restart"/>
            <w:tcBorders>
              <w:top w:val="single" w:sz="4" w:space="0" w:color="auto"/>
              <w:left w:val="nil"/>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5,76</w:t>
            </w:r>
          </w:p>
        </w:tc>
      </w:tr>
      <w:tr w:rsidR="00757940" w:rsidRPr="00757940" w:rsidTr="00757940">
        <w:trPr>
          <w:cantSplit/>
          <w:trHeight w:val="20"/>
        </w:trPr>
        <w:tc>
          <w:tcPr>
            <w:tcW w:w="2454"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Прочие организации:</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ул.Солнечная,2 база ООО «СКК»</w:t>
            </w:r>
          </w:p>
          <w:p w:rsidR="00757940" w:rsidRPr="00757940" w:rsidRDefault="00757940" w:rsidP="00757940">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магазины</w:t>
            </w:r>
            <w:proofErr w:type="gramEnd"/>
            <w:r w:rsidRPr="00757940">
              <w:rPr>
                <w:rFonts w:ascii="Times New Roman" w:hAnsi="Times New Roman" w:cs="Times New Roman"/>
                <w:sz w:val="12"/>
                <w:szCs w:val="12"/>
              </w:rPr>
              <w:t xml:space="preserve"> - 5шт.</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ул.Суворова,18 ГБОУ СОШ №2 - ГВС</w:t>
            </w:r>
          </w:p>
        </w:tc>
        <w:tc>
          <w:tcPr>
            <w:tcW w:w="2546" w:type="pct"/>
            <w:vMerge/>
            <w:tcBorders>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
        </w:tc>
      </w:tr>
      <w:bookmarkEnd w:id="1"/>
    </w:tbl>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Значения прироста тепловой нагрузки перспективных объектов ИЖС определены в соответствии с СНиП 23-02-2003 «Тепловая защита зданий». Потребляемая тепловая мощность существующих индивидуальных жилых домов городского поселения Суходол рассчитана по укрупненным показателям и представлена в таблице 1.2.2.</w:t>
      </w: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 xml:space="preserve">Таблица 1.2.2 – Значения потребляемой тепловой мощности ИЖС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Суходол, Гкал/ч.</w:t>
      </w:r>
    </w:p>
    <w:tbl>
      <w:tblPr>
        <w:tblpPr w:leftFromText="180" w:rightFromText="180" w:vertAnchor="text" w:tblpXSpec="center" w:tblpY="1"/>
        <w:tblOverlap w:val="never"/>
        <w:tblW w:w="5000" w:type="pct"/>
        <w:tblLayout w:type="fixed"/>
        <w:tblCellMar>
          <w:left w:w="28" w:type="dxa"/>
          <w:right w:w="28" w:type="dxa"/>
        </w:tblCellMar>
        <w:tblLook w:val="00A0" w:firstRow="1" w:lastRow="0" w:firstColumn="1" w:lastColumn="0" w:noHBand="0" w:noVBand="0"/>
      </w:tblPr>
      <w:tblGrid>
        <w:gridCol w:w="363"/>
        <w:gridCol w:w="5194"/>
        <w:gridCol w:w="568"/>
        <w:gridCol w:w="1444"/>
      </w:tblGrid>
      <w:tr w:rsidR="00757940" w:rsidRPr="00757940" w:rsidTr="00757940">
        <w:trPr>
          <w:trHeight w:val="170"/>
        </w:trPr>
        <w:tc>
          <w:tcPr>
            <w:tcW w:w="240"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bookmarkStart w:id="2" w:name="_Hlk88135543"/>
            <w:r w:rsidRPr="00757940">
              <w:rPr>
                <w:rFonts w:ascii="Times New Roman" w:hAnsi="Times New Roman" w:cs="Times New Roman"/>
                <w:sz w:val="12"/>
                <w:szCs w:val="12"/>
              </w:rPr>
              <w:t>№ п/п</w:t>
            </w:r>
          </w:p>
        </w:tc>
        <w:tc>
          <w:tcPr>
            <w:tcW w:w="3431"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Наименование показателя</w:t>
            </w:r>
          </w:p>
        </w:tc>
        <w:tc>
          <w:tcPr>
            <w:tcW w:w="375"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Базовое значение</w:t>
            </w:r>
          </w:p>
        </w:tc>
        <w:tc>
          <w:tcPr>
            <w:tcW w:w="954"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Расчетный срок строительства до 2033 г.</w:t>
            </w:r>
          </w:p>
        </w:tc>
      </w:tr>
      <w:bookmarkEnd w:id="2"/>
      <w:tr w:rsidR="00757940" w:rsidRPr="00757940" w:rsidTr="00757940">
        <w:trPr>
          <w:trHeight w:val="170"/>
        </w:trPr>
        <w:tc>
          <w:tcPr>
            <w:tcW w:w="240"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w:t>
            </w:r>
          </w:p>
        </w:tc>
        <w:tc>
          <w:tcPr>
            <w:tcW w:w="3431"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Прирост тепловой нагрузки индивидуальных жилых домов перспективного строительства всего, в </w:t>
            </w:r>
            <w:proofErr w:type="spellStart"/>
            <w:r w:rsidRPr="00757940">
              <w:rPr>
                <w:rFonts w:ascii="Times New Roman" w:hAnsi="Times New Roman" w:cs="Times New Roman"/>
                <w:sz w:val="12"/>
                <w:szCs w:val="12"/>
              </w:rPr>
              <w:t>т.ч</w:t>
            </w:r>
            <w:proofErr w:type="spellEnd"/>
            <w:r w:rsidRPr="00757940">
              <w:rPr>
                <w:rFonts w:ascii="Times New Roman" w:hAnsi="Times New Roman" w:cs="Times New Roman"/>
                <w:sz w:val="12"/>
                <w:szCs w:val="12"/>
              </w:rPr>
              <w:t xml:space="preserve">. </w:t>
            </w:r>
          </w:p>
        </w:tc>
        <w:tc>
          <w:tcPr>
            <w:tcW w:w="375"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954"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3,224</w:t>
            </w:r>
          </w:p>
        </w:tc>
      </w:tr>
      <w:tr w:rsidR="00757940" w:rsidRPr="00757940" w:rsidTr="00757940">
        <w:trPr>
          <w:trHeight w:val="170"/>
        </w:trPr>
        <w:tc>
          <w:tcPr>
            <w:tcW w:w="240"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1.1</w:t>
            </w:r>
          </w:p>
        </w:tc>
        <w:tc>
          <w:tcPr>
            <w:tcW w:w="3431"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За счет реконструкции жилого квартала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tc>
        <w:tc>
          <w:tcPr>
            <w:tcW w:w="375"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954"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0,166</w:t>
            </w:r>
          </w:p>
        </w:tc>
      </w:tr>
      <w:tr w:rsidR="00757940" w:rsidRPr="00757940" w:rsidTr="00757940">
        <w:trPr>
          <w:trHeight w:val="170"/>
        </w:trPr>
        <w:tc>
          <w:tcPr>
            <w:tcW w:w="240"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1.2</w:t>
            </w:r>
          </w:p>
        </w:tc>
        <w:tc>
          <w:tcPr>
            <w:tcW w:w="3431"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За счет уплотнения, существующей застройки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tc>
        <w:tc>
          <w:tcPr>
            <w:tcW w:w="375"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954"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0,410</w:t>
            </w:r>
          </w:p>
        </w:tc>
      </w:tr>
      <w:tr w:rsidR="00757940" w:rsidRPr="00757940" w:rsidTr="00757940">
        <w:trPr>
          <w:trHeight w:val="170"/>
        </w:trPr>
        <w:tc>
          <w:tcPr>
            <w:tcW w:w="240"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1.3</w:t>
            </w:r>
          </w:p>
        </w:tc>
        <w:tc>
          <w:tcPr>
            <w:tcW w:w="3431"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Площадка №1,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tc>
        <w:tc>
          <w:tcPr>
            <w:tcW w:w="375"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954"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0,489</w:t>
            </w:r>
          </w:p>
        </w:tc>
      </w:tr>
      <w:tr w:rsidR="00757940" w:rsidRPr="00757940" w:rsidTr="00757940">
        <w:trPr>
          <w:trHeight w:val="170"/>
        </w:trPr>
        <w:tc>
          <w:tcPr>
            <w:tcW w:w="240"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1.4</w:t>
            </w:r>
          </w:p>
        </w:tc>
        <w:tc>
          <w:tcPr>
            <w:tcW w:w="3431"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Площадка №2,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tc>
        <w:tc>
          <w:tcPr>
            <w:tcW w:w="375"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954"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0,765</w:t>
            </w:r>
          </w:p>
        </w:tc>
      </w:tr>
      <w:tr w:rsidR="00757940" w:rsidRPr="00757940" w:rsidTr="00757940">
        <w:trPr>
          <w:trHeight w:val="170"/>
        </w:trPr>
        <w:tc>
          <w:tcPr>
            <w:tcW w:w="240"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1.5</w:t>
            </w:r>
          </w:p>
        </w:tc>
        <w:tc>
          <w:tcPr>
            <w:tcW w:w="3431"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Площадка №3,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tc>
        <w:tc>
          <w:tcPr>
            <w:tcW w:w="375"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954"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0,512</w:t>
            </w:r>
          </w:p>
        </w:tc>
      </w:tr>
      <w:tr w:rsidR="00757940" w:rsidRPr="00757940" w:rsidTr="00757940">
        <w:trPr>
          <w:trHeight w:val="170"/>
        </w:trPr>
        <w:tc>
          <w:tcPr>
            <w:tcW w:w="240"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1.6</w:t>
            </w:r>
          </w:p>
        </w:tc>
        <w:tc>
          <w:tcPr>
            <w:tcW w:w="3431"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Площадка №4,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tc>
        <w:tc>
          <w:tcPr>
            <w:tcW w:w="375"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954"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0,307</w:t>
            </w:r>
          </w:p>
        </w:tc>
      </w:tr>
      <w:tr w:rsidR="00757940" w:rsidRPr="00757940" w:rsidTr="00757940">
        <w:trPr>
          <w:trHeight w:val="170"/>
        </w:trPr>
        <w:tc>
          <w:tcPr>
            <w:tcW w:w="240"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1.7</w:t>
            </w:r>
          </w:p>
        </w:tc>
        <w:tc>
          <w:tcPr>
            <w:tcW w:w="3431"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Площадка №5,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tc>
        <w:tc>
          <w:tcPr>
            <w:tcW w:w="375"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954"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0,268</w:t>
            </w:r>
          </w:p>
        </w:tc>
      </w:tr>
      <w:tr w:rsidR="00757940" w:rsidRPr="00757940" w:rsidTr="00757940">
        <w:trPr>
          <w:trHeight w:val="170"/>
        </w:trPr>
        <w:tc>
          <w:tcPr>
            <w:tcW w:w="240"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1.8</w:t>
            </w:r>
          </w:p>
        </w:tc>
        <w:tc>
          <w:tcPr>
            <w:tcW w:w="3431"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Площадка №6,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tc>
        <w:tc>
          <w:tcPr>
            <w:tcW w:w="375"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954"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0,307</w:t>
            </w:r>
          </w:p>
        </w:tc>
      </w:tr>
      <w:tr w:rsidR="00757940" w:rsidRPr="00757940" w:rsidTr="00757940">
        <w:trPr>
          <w:trHeight w:val="170"/>
        </w:trPr>
        <w:tc>
          <w:tcPr>
            <w:tcW w:w="240"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w:t>
            </w:r>
          </w:p>
        </w:tc>
        <w:tc>
          <w:tcPr>
            <w:tcW w:w="3431"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Потребляемая тепловая мощность индивидуальных жилых домов </w:t>
            </w:r>
          </w:p>
        </w:tc>
        <w:tc>
          <w:tcPr>
            <w:tcW w:w="375"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25,6737</w:t>
            </w:r>
          </w:p>
        </w:tc>
        <w:tc>
          <w:tcPr>
            <w:tcW w:w="954"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28,8977</w:t>
            </w:r>
          </w:p>
        </w:tc>
      </w:tr>
    </w:tbl>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Прирост тепловой нагрузки перспективных объектов ИЖС составляет 3,224 Гкал/ч. Теплоснабжение существующих индивидуальных жилых домов осуществляется от собственных котлов. Согласно данным ГП перспективную нагрузку ИЖС планируется обеспечить так же от индивидуальных источников. </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Значения тепловой нагрузки перспективных общественных зданий городского поселения Суходол представлены в таблице 1.2.3.</w:t>
      </w: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 xml:space="preserve">Таблица 1.2.3 – Значения потребляемой тепловой мощности перспективных общественных зданий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34"/>
        <w:gridCol w:w="1781"/>
        <w:gridCol w:w="1558"/>
        <w:gridCol w:w="1325"/>
        <w:gridCol w:w="1552"/>
        <w:gridCol w:w="1019"/>
      </w:tblGrid>
      <w:tr w:rsidR="00757940" w:rsidRPr="00757940" w:rsidTr="00757940">
        <w:trPr>
          <w:trHeight w:val="20"/>
          <w:tblHeader/>
        </w:trPr>
        <w:tc>
          <w:tcPr>
            <w:tcW w:w="221"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п/п</w:t>
            </w:r>
          </w:p>
        </w:tc>
        <w:tc>
          <w:tcPr>
            <w:tcW w:w="1177"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Наименование здания</w:t>
            </w:r>
          </w:p>
        </w:tc>
        <w:tc>
          <w:tcPr>
            <w:tcW w:w="1029"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Место</w:t>
            </w:r>
          </w:p>
          <w:p w:rsidR="00757940" w:rsidRPr="00757940" w:rsidRDefault="00757940" w:rsidP="00757940">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расположения</w:t>
            </w:r>
            <w:proofErr w:type="gramEnd"/>
          </w:p>
        </w:tc>
        <w:tc>
          <w:tcPr>
            <w:tcW w:w="87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Источник теплоснабжения</w:t>
            </w:r>
          </w:p>
        </w:tc>
        <w:tc>
          <w:tcPr>
            <w:tcW w:w="102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Срок строительства</w:t>
            </w:r>
          </w:p>
        </w:tc>
        <w:tc>
          <w:tcPr>
            <w:tcW w:w="674"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Тепловая нагрузка, Гкал/ч</w:t>
            </w:r>
          </w:p>
        </w:tc>
      </w:tr>
      <w:tr w:rsidR="00757940" w:rsidRPr="00757940" w:rsidTr="00757940">
        <w:trPr>
          <w:trHeight w:val="20"/>
        </w:trPr>
        <w:tc>
          <w:tcPr>
            <w:tcW w:w="221"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w:t>
            </w:r>
          </w:p>
        </w:tc>
        <w:tc>
          <w:tcPr>
            <w:tcW w:w="1177"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Культурно-досуговый молодежный центр</w:t>
            </w:r>
          </w:p>
        </w:tc>
        <w:tc>
          <w:tcPr>
            <w:tcW w:w="1029" w:type="pct"/>
          </w:tcPr>
          <w:p w:rsidR="00757940" w:rsidRPr="00757940" w:rsidRDefault="00757940" w:rsidP="00757940">
            <w:pPr>
              <w:spacing w:after="0" w:line="240" w:lineRule="auto"/>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ул. Северная </w:t>
            </w:r>
          </w:p>
        </w:tc>
        <w:tc>
          <w:tcPr>
            <w:tcW w:w="87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 №1 </w:t>
            </w:r>
          </w:p>
        </w:tc>
        <w:tc>
          <w:tcPr>
            <w:tcW w:w="102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Расчетный срок строительства до 2024г. </w:t>
            </w:r>
          </w:p>
        </w:tc>
        <w:tc>
          <w:tcPr>
            <w:tcW w:w="674"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0,570</w:t>
            </w:r>
          </w:p>
        </w:tc>
      </w:tr>
      <w:tr w:rsidR="00757940" w:rsidRPr="00757940" w:rsidTr="00757940">
        <w:trPr>
          <w:trHeight w:val="20"/>
        </w:trPr>
        <w:tc>
          <w:tcPr>
            <w:tcW w:w="221"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w:t>
            </w:r>
          </w:p>
        </w:tc>
        <w:tc>
          <w:tcPr>
            <w:tcW w:w="1177"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Банно-оздоровительный центр</w:t>
            </w:r>
          </w:p>
        </w:tc>
        <w:tc>
          <w:tcPr>
            <w:tcW w:w="1029" w:type="pct"/>
          </w:tcPr>
          <w:p w:rsidR="00757940" w:rsidRPr="00757940" w:rsidRDefault="00757940" w:rsidP="00757940">
            <w:pPr>
              <w:spacing w:after="0" w:line="240" w:lineRule="auto"/>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Северная</w:t>
            </w:r>
          </w:p>
        </w:tc>
        <w:tc>
          <w:tcPr>
            <w:tcW w:w="87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Перспективная новая БМК №2</w:t>
            </w:r>
          </w:p>
        </w:tc>
        <w:tc>
          <w:tcPr>
            <w:tcW w:w="102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Расчетный срок строительства до 2024г.</w:t>
            </w:r>
          </w:p>
        </w:tc>
        <w:tc>
          <w:tcPr>
            <w:tcW w:w="674"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0,456</w:t>
            </w:r>
          </w:p>
        </w:tc>
      </w:tr>
      <w:tr w:rsidR="00757940" w:rsidRPr="00757940" w:rsidTr="00757940">
        <w:trPr>
          <w:trHeight w:val="20"/>
        </w:trPr>
        <w:tc>
          <w:tcPr>
            <w:tcW w:w="221"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3</w:t>
            </w:r>
          </w:p>
        </w:tc>
        <w:tc>
          <w:tcPr>
            <w:tcW w:w="1177"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Дом быта</w:t>
            </w:r>
          </w:p>
        </w:tc>
        <w:tc>
          <w:tcPr>
            <w:tcW w:w="1029" w:type="pct"/>
          </w:tcPr>
          <w:p w:rsidR="00757940" w:rsidRPr="00757940" w:rsidRDefault="00757940" w:rsidP="00757940">
            <w:pPr>
              <w:spacing w:after="0" w:line="240" w:lineRule="auto"/>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Северная</w:t>
            </w:r>
          </w:p>
        </w:tc>
        <w:tc>
          <w:tcPr>
            <w:tcW w:w="87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Перспективная новая БМК №3</w:t>
            </w:r>
          </w:p>
        </w:tc>
        <w:tc>
          <w:tcPr>
            <w:tcW w:w="102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Расчетный срок строительства до 2024г.</w:t>
            </w:r>
          </w:p>
        </w:tc>
        <w:tc>
          <w:tcPr>
            <w:tcW w:w="674"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0,1426</w:t>
            </w:r>
          </w:p>
        </w:tc>
      </w:tr>
      <w:tr w:rsidR="00757940" w:rsidRPr="00757940" w:rsidTr="00757940">
        <w:trPr>
          <w:trHeight w:val="20"/>
        </w:trPr>
        <w:tc>
          <w:tcPr>
            <w:tcW w:w="221"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4</w:t>
            </w:r>
          </w:p>
        </w:tc>
        <w:tc>
          <w:tcPr>
            <w:tcW w:w="1177"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Теплые раздевалки возле хоккейных кортов</w:t>
            </w:r>
          </w:p>
        </w:tc>
        <w:tc>
          <w:tcPr>
            <w:tcW w:w="1029" w:type="pct"/>
          </w:tcPr>
          <w:p w:rsidR="00757940" w:rsidRPr="00757940" w:rsidRDefault="00757940" w:rsidP="00757940">
            <w:pPr>
              <w:spacing w:after="0" w:line="240" w:lineRule="auto"/>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Победы</w:t>
            </w:r>
          </w:p>
        </w:tc>
        <w:tc>
          <w:tcPr>
            <w:tcW w:w="87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Индивидуальный источник </w:t>
            </w:r>
          </w:p>
        </w:tc>
        <w:tc>
          <w:tcPr>
            <w:tcW w:w="102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Расчетный срок строительства до 2024г.</w:t>
            </w:r>
          </w:p>
        </w:tc>
        <w:tc>
          <w:tcPr>
            <w:tcW w:w="674"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0,040</w:t>
            </w:r>
          </w:p>
        </w:tc>
      </w:tr>
      <w:tr w:rsidR="00757940" w:rsidRPr="00757940" w:rsidTr="00757940">
        <w:trPr>
          <w:trHeight w:val="20"/>
        </w:trPr>
        <w:tc>
          <w:tcPr>
            <w:tcW w:w="221"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5</w:t>
            </w:r>
          </w:p>
        </w:tc>
        <w:tc>
          <w:tcPr>
            <w:tcW w:w="1177"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Детский центр внешкольного образования</w:t>
            </w:r>
          </w:p>
        </w:tc>
        <w:tc>
          <w:tcPr>
            <w:tcW w:w="1029" w:type="pct"/>
          </w:tcPr>
          <w:p w:rsidR="00757940" w:rsidRPr="00757940" w:rsidRDefault="00757940" w:rsidP="00757940">
            <w:pPr>
              <w:spacing w:after="0" w:line="240" w:lineRule="auto"/>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Северная</w:t>
            </w:r>
          </w:p>
        </w:tc>
        <w:tc>
          <w:tcPr>
            <w:tcW w:w="87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Перспективная новая БМК №4</w:t>
            </w:r>
          </w:p>
        </w:tc>
        <w:tc>
          <w:tcPr>
            <w:tcW w:w="102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Расчетный срок строительства до 2033г.</w:t>
            </w:r>
          </w:p>
        </w:tc>
        <w:tc>
          <w:tcPr>
            <w:tcW w:w="674"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0,185</w:t>
            </w:r>
          </w:p>
        </w:tc>
      </w:tr>
      <w:tr w:rsidR="00757940" w:rsidRPr="00757940" w:rsidTr="00757940">
        <w:trPr>
          <w:trHeight w:val="20"/>
        </w:trPr>
        <w:tc>
          <w:tcPr>
            <w:tcW w:w="221"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6</w:t>
            </w:r>
          </w:p>
        </w:tc>
        <w:tc>
          <w:tcPr>
            <w:tcW w:w="1177"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Дополнительный центр образования</w:t>
            </w:r>
          </w:p>
        </w:tc>
        <w:tc>
          <w:tcPr>
            <w:tcW w:w="1029" w:type="pct"/>
          </w:tcPr>
          <w:p w:rsidR="00757940" w:rsidRPr="00757940" w:rsidRDefault="00757940" w:rsidP="00757940">
            <w:pPr>
              <w:spacing w:after="0" w:line="240" w:lineRule="auto"/>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Суворова</w:t>
            </w:r>
          </w:p>
        </w:tc>
        <w:tc>
          <w:tcPr>
            <w:tcW w:w="87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Перспективная новая БМК №5</w:t>
            </w:r>
          </w:p>
        </w:tc>
        <w:tc>
          <w:tcPr>
            <w:tcW w:w="102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Расчетный срок строительства до 2033г.</w:t>
            </w:r>
          </w:p>
        </w:tc>
        <w:tc>
          <w:tcPr>
            <w:tcW w:w="674"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0,185</w:t>
            </w:r>
          </w:p>
        </w:tc>
      </w:tr>
      <w:tr w:rsidR="00757940" w:rsidRPr="00757940" w:rsidTr="00757940">
        <w:trPr>
          <w:trHeight w:val="20"/>
        </w:trPr>
        <w:tc>
          <w:tcPr>
            <w:tcW w:w="221"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7</w:t>
            </w:r>
          </w:p>
        </w:tc>
        <w:tc>
          <w:tcPr>
            <w:tcW w:w="1177"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Спортивный комплекс</w:t>
            </w:r>
          </w:p>
        </w:tc>
        <w:tc>
          <w:tcPr>
            <w:tcW w:w="1029" w:type="pct"/>
          </w:tcPr>
          <w:p w:rsidR="00757940" w:rsidRPr="00757940" w:rsidRDefault="00757940" w:rsidP="00757940">
            <w:pPr>
              <w:spacing w:after="0" w:line="240" w:lineRule="auto"/>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Куйбышева</w:t>
            </w:r>
          </w:p>
        </w:tc>
        <w:tc>
          <w:tcPr>
            <w:tcW w:w="87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Перспективная новая БМК №6</w:t>
            </w:r>
          </w:p>
        </w:tc>
        <w:tc>
          <w:tcPr>
            <w:tcW w:w="102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Расчетный срок строительства до 2033г.</w:t>
            </w:r>
          </w:p>
        </w:tc>
        <w:tc>
          <w:tcPr>
            <w:tcW w:w="674"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2,200</w:t>
            </w:r>
          </w:p>
        </w:tc>
      </w:tr>
      <w:tr w:rsidR="00757940" w:rsidRPr="00757940" w:rsidTr="00757940">
        <w:trPr>
          <w:trHeight w:val="20"/>
        </w:trPr>
        <w:tc>
          <w:tcPr>
            <w:tcW w:w="221"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8</w:t>
            </w:r>
          </w:p>
        </w:tc>
        <w:tc>
          <w:tcPr>
            <w:tcW w:w="1177"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Пожарное депо </w:t>
            </w:r>
          </w:p>
          <w:p w:rsidR="00757940" w:rsidRPr="00757940" w:rsidRDefault="00757940" w:rsidP="00757940">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на</w:t>
            </w:r>
            <w:proofErr w:type="gramEnd"/>
            <w:r w:rsidRPr="00757940">
              <w:rPr>
                <w:rFonts w:ascii="Times New Roman" w:hAnsi="Times New Roman" w:cs="Times New Roman"/>
                <w:sz w:val="12"/>
                <w:szCs w:val="12"/>
              </w:rPr>
              <w:t xml:space="preserve"> 2 машины</w:t>
            </w:r>
          </w:p>
        </w:tc>
        <w:tc>
          <w:tcPr>
            <w:tcW w:w="1029" w:type="pct"/>
          </w:tcPr>
          <w:p w:rsidR="00757940" w:rsidRPr="00757940" w:rsidRDefault="00757940" w:rsidP="00757940">
            <w:pPr>
              <w:spacing w:after="0" w:line="240" w:lineRule="auto"/>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p>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ул. Мира</w:t>
            </w:r>
          </w:p>
        </w:tc>
        <w:tc>
          <w:tcPr>
            <w:tcW w:w="87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Перспективная новая БМК №7</w:t>
            </w:r>
          </w:p>
        </w:tc>
        <w:tc>
          <w:tcPr>
            <w:tcW w:w="1025"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Расчетный срок строительства до 2033г.</w:t>
            </w:r>
          </w:p>
        </w:tc>
        <w:tc>
          <w:tcPr>
            <w:tcW w:w="674" w:type="pct"/>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0,250</w:t>
            </w:r>
          </w:p>
        </w:tc>
      </w:tr>
    </w:tbl>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Согласно данным генерального плана городского поселения Суходол к 2033 году планируется построить 8 общественных зданий, расчетная тепловая нагрузка перспективных объектов строительства городского поселения Суходол составит всего 4,0286 Гкал/ч.</w:t>
      </w:r>
    </w:p>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 xml:space="preserve">Таблица 1.2.4 – Значения потребляемой тепловой мощности перспективных малоэтажных жилых домов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12"/>
        <w:gridCol w:w="5386"/>
        <w:gridCol w:w="568"/>
        <w:gridCol w:w="1303"/>
      </w:tblGrid>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lastRenderedPageBreak/>
              <w:t>№ п/п</w:t>
            </w:r>
          </w:p>
        </w:tc>
        <w:tc>
          <w:tcPr>
            <w:tcW w:w="3558"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Наименование показателя</w:t>
            </w:r>
          </w:p>
        </w:tc>
        <w:tc>
          <w:tcPr>
            <w:tcW w:w="375"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Базовое значение</w:t>
            </w:r>
          </w:p>
        </w:tc>
        <w:tc>
          <w:tcPr>
            <w:tcW w:w="861"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 xml:space="preserve">Расчетный срок </w:t>
            </w:r>
            <w:proofErr w:type="gramStart"/>
            <w:r w:rsidRPr="00757940">
              <w:rPr>
                <w:rFonts w:ascii="Times New Roman" w:hAnsi="Times New Roman" w:cs="Times New Roman"/>
                <w:sz w:val="12"/>
                <w:szCs w:val="12"/>
              </w:rPr>
              <w:t>строительства</w:t>
            </w:r>
            <w:r>
              <w:rPr>
                <w:rFonts w:ascii="Times New Roman" w:hAnsi="Times New Roman" w:cs="Times New Roman"/>
                <w:sz w:val="12"/>
                <w:szCs w:val="12"/>
              </w:rPr>
              <w:t xml:space="preserve"> </w:t>
            </w:r>
            <w:r w:rsidRPr="00757940">
              <w:rPr>
                <w:rFonts w:ascii="Times New Roman" w:hAnsi="Times New Roman" w:cs="Times New Roman"/>
                <w:sz w:val="12"/>
                <w:szCs w:val="12"/>
              </w:rPr>
              <w:t xml:space="preserve"> до</w:t>
            </w:r>
            <w:proofErr w:type="gramEnd"/>
            <w:r w:rsidRPr="00757940">
              <w:rPr>
                <w:rFonts w:ascii="Times New Roman" w:hAnsi="Times New Roman" w:cs="Times New Roman"/>
                <w:sz w:val="12"/>
                <w:szCs w:val="12"/>
              </w:rPr>
              <w:t xml:space="preserve"> 2024г.</w:t>
            </w:r>
          </w:p>
        </w:tc>
      </w:tr>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b/>
                <w:bCs/>
                <w:sz w:val="12"/>
                <w:szCs w:val="12"/>
              </w:rPr>
            </w:pPr>
            <w:r w:rsidRPr="00757940">
              <w:rPr>
                <w:rFonts w:ascii="Times New Roman" w:hAnsi="Times New Roman" w:cs="Times New Roman"/>
                <w:b/>
                <w:bCs/>
                <w:sz w:val="12"/>
                <w:szCs w:val="12"/>
              </w:rPr>
              <w:t>1</w:t>
            </w:r>
          </w:p>
        </w:tc>
        <w:tc>
          <w:tcPr>
            <w:tcW w:w="3558" w:type="pct"/>
          </w:tcPr>
          <w:p w:rsidR="00757940" w:rsidRPr="00757940" w:rsidRDefault="00757940" w:rsidP="00757940">
            <w:pPr>
              <w:spacing w:after="0" w:line="240" w:lineRule="auto"/>
              <w:ind w:left="-27" w:firstLine="25"/>
              <w:rPr>
                <w:rFonts w:ascii="Times New Roman" w:hAnsi="Times New Roman" w:cs="Times New Roman"/>
                <w:b/>
                <w:bCs/>
                <w:sz w:val="12"/>
                <w:szCs w:val="12"/>
              </w:rPr>
            </w:pPr>
            <w:r w:rsidRPr="00757940">
              <w:rPr>
                <w:rFonts w:ascii="Times New Roman" w:hAnsi="Times New Roman" w:cs="Times New Roman"/>
                <w:b/>
                <w:bCs/>
                <w:sz w:val="12"/>
                <w:szCs w:val="12"/>
              </w:rPr>
              <w:t xml:space="preserve">Прирост тепловой нагрузки перспективного строительства всего, в </w:t>
            </w:r>
            <w:proofErr w:type="spellStart"/>
            <w:r w:rsidRPr="00757940">
              <w:rPr>
                <w:rFonts w:ascii="Times New Roman" w:hAnsi="Times New Roman" w:cs="Times New Roman"/>
                <w:b/>
                <w:bCs/>
                <w:sz w:val="12"/>
                <w:szCs w:val="12"/>
              </w:rPr>
              <w:t>т.ч</w:t>
            </w:r>
            <w:proofErr w:type="spellEnd"/>
            <w:r w:rsidRPr="00757940">
              <w:rPr>
                <w:rFonts w:ascii="Times New Roman" w:hAnsi="Times New Roman" w:cs="Times New Roman"/>
                <w:b/>
                <w:bCs/>
                <w:sz w:val="12"/>
                <w:szCs w:val="12"/>
              </w:rPr>
              <w:t>.</w:t>
            </w:r>
          </w:p>
        </w:tc>
        <w:tc>
          <w:tcPr>
            <w:tcW w:w="375" w:type="pct"/>
          </w:tcPr>
          <w:p w:rsidR="00757940" w:rsidRPr="00757940" w:rsidRDefault="00757940" w:rsidP="00757940">
            <w:pPr>
              <w:spacing w:after="0" w:line="240" w:lineRule="auto"/>
              <w:ind w:left="-27" w:firstLine="25"/>
              <w:rPr>
                <w:rFonts w:ascii="Times New Roman" w:hAnsi="Times New Roman" w:cs="Times New Roman"/>
                <w:b/>
                <w:bCs/>
                <w:sz w:val="12"/>
                <w:szCs w:val="12"/>
              </w:rPr>
            </w:pPr>
            <w:r w:rsidRPr="00757940">
              <w:rPr>
                <w:rFonts w:ascii="Times New Roman" w:hAnsi="Times New Roman" w:cs="Times New Roman"/>
                <w:b/>
                <w:bCs/>
                <w:sz w:val="12"/>
                <w:szCs w:val="12"/>
              </w:rPr>
              <w:t>-</w:t>
            </w:r>
          </w:p>
        </w:tc>
        <w:tc>
          <w:tcPr>
            <w:tcW w:w="861" w:type="pct"/>
          </w:tcPr>
          <w:p w:rsidR="00757940" w:rsidRPr="00757940" w:rsidRDefault="00757940" w:rsidP="00757940">
            <w:pPr>
              <w:spacing w:after="0" w:line="240" w:lineRule="auto"/>
              <w:ind w:left="-27" w:firstLine="25"/>
              <w:rPr>
                <w:rFonts w:ascii="Times New Roman" w:hAnsi="Times New Roman" w:cs="Times New Roman"/>
                <w:b/>
                <w:bCs/>
                <w:sz w:val="12"/>
                <w:szCs w:val="12"/>
              </w:rPr>
            </w:pPr>
            <w:r w:rsidRPr="00757940">
              <w:rPr>
                <w:rFonts w:ascii="Times New Roman" w:hAnsi="Times New Roman" w:cs="Times New Roman"/>
                <w:b/>
                <w:bCs/>
                <w:sz w:val="12"/>
                <w:szCs w:val="12"/>
              </w:rPr>
              <w:t>0,691</w:t>
            </w:r>
          </w:p>
        </w:tc>
      </w:tr>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1.1</w:t>
            </w:r>
          </w:p>
        </w:tc>
        <w:tc>
          <w:tcPr>
            <w:tcW w:w="3558" w:type="pct"/>
          </w:tcPr>
          <w:p w:rsidR="00757940" w:rsidRPr="00757940" w:rsidRDefault="00757940" w:rsidP="00757940">
            <w:pPr>
              <w:spacing w:after="0" w:line="240" w:lineRule="auto"/>
              <w:ind w:left="-27" w:firstLine="25"/>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по ул. Георгиевская.</w:t>
            </w:r>
            <w:r>
              <w:rPr>
                <w:rFonts w:ascii="Times New Roman" w:hAnsi="Times New Roman" w:cs="Times New Roman"/>
                <w:sz w:val="12"/>
                <w:szCs w:val="12"/>
              </w:rPr>
              <w:t xml:space="preserve"> </w:t>
            </w:r>
            <w:r w:rsidRPr="00757940">
              <w:rPr>
                <w:rFonts w:ascii="Times New Roman" w:hAnsi="Times New Roman" w:cs="Times New Roman"/>
                <w:sz w:val="12"/>
                <w:szCs w:val="12"/>
              </w:rPr>
              <w:t xml:space="preserve">Общая площадь квартир составит - 2 588,8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w:t>
            </w:r>
          </w:p>
        </w:tc>
        <w:tc>
          <w:tcPr>
            <w:tcW w:w="375"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w:t>
            </w:r>
          </w:p>
        </w:tc>
        <w:tc>
          <w:tcPr>
            <w:tcW w:w="861"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0,065</w:t>
            </w:r>
          </w:p>
        </w:tc>
      </w:tr>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1.2</w:t>
            </w:r>
          </w:p>
        </w:tc>
        <w:tc>
          <w:tcPr>
            <w:tcW w:w="3558" w:type="pct"/>
          </w:tcPr>
          <w:p w:rsidR="00757940" w:rsidRPr="00757940" w:rsidRDefault="00757940" w:rsidP="00757940">
            <w:pPr>
              <w:spacing w:after="0" w:line="240" w:lineRule="auto"/>
              <w:ind w:left="-27" w:firstLine="25"/>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xml:space="preserve">. Суходол, кварталы А, Б, В, Г, по ул. Мира, </w:t>
            </w:r>
          </w:p>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ул. Спортивная, ул. Молодогвардейская,</w:t>
            </w:r>
          </w:p>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ул. Пионерская, ул. Парковая, ул. Победы.</w:t>
            </w:r>
          </w:p>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 xml:space="preserve">Общая площадь квартир составит - 23 700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w:t>
            </w:r>
          </w:p>
        </w:tc>
        <w:tc>
          <w:tcPr>
            <w:tcW w:w="375"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w:t>
            </w:r>
          </w:p>
        </w:tc>
        <w:tc>
          <w:tcPr>
            <w:tcW w:w="861"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0,596</w:t>
            </w:r>
          </w:p>
        </w:tc>
      </w:tr>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1.3</w:t>
            </w:r>
          </w:p>
        </w:tc>
        <w:tc>
          <w:tcPr>
            <w:tcW w:w="3558" w:type="pct"/>
          </w:tcPr>
          <w:p w:rsidR="00757940" w:rsidRPr="00757940" w:rsidRDefault="00757940" w:rsidP="00757940">
            <w:pPr>
              <w:spacing w:after="0" w:line="240" w:lineRule="auto"/>
              <w:ind w:left="-27" w:firstLine="25"/>
              <w:rPr>
                <w:rFonts w:ascii="Times New Roman" w:hAnsi="Times New Roman" w:cs="Times New Roman"/>
                <w:sz w:val="12"/>
                <w:szCs w:val="12"/>
              </w:rPr>
            </w:pP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w:t>
            </w:r>
            <w:r>
              <w:rPr>
                <w:rFonts w:ascii="Times New Roman" w:hAnsi="Times New Roman" w:cs="Times New Roman"/>
                <w:sz w:val="12"/>
                <w:szCs w:val="12"/>
              </w:rPr>
              <w:t xml:space="preserve"> </w:t>
            </w:r>
            <w:r w:rsidRPr="00757940">
              <w:rPr>
                <w:rFonts w:ascii="Times New Roman" w:hAnsi="Times New Roman" w:cs="Times New Roman"/>
                <w:sz w:val="12"/>
                <w:szCs w:val="12"/>
              </w:rPr>
              <w:t xml:space="preserve">Общая площадь квартир составит-1200 </w:t>
            </w:r>
            <w:proofErr w:type="spellStart"/>
            <w:r w:rsidRPr="00757940">
              <w:rPr>
                <w:rFonts w:ascii="Times New Roman" w:hAnsi="Times New Roman" w:cs="Times New Roman"/>
                <w:sz w:val="12"/>
                <w:szCs w:val="12"/>
              </w:rPr>
              <w:t>кв.м</w:t>
            </w:r>
            <w:proofErr w:type="spellEnd"/>
            <w:r w:rsidRPr="00757940">
              <w:rPr>
                <w:rFonts w:ascii="Times New Roman" w:hAnsi="Times New Roman" w:cs="Times New Roman"/>
                <w:sz w:val="12"/>
                <w:szCs w:val="12"/>
              </w:rPr>
              <w:t>.</w:t>
            </w:r>
          </w:p>
        </w:tc>
        <w:tc>
          <w:tcPr>
            <w:tcW w:w="375"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w:t>
            </w:r>
          </w:p>
        </w:tc>
        <w:tc>
          <w:tcPr>
            <w:tcW w:w="861"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0,030</w:t>
            </w:r>
          </w:p>
        </w:tc>
      </w:tr>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b/>
                <w:bCs/>
                <w:sz w:val="12"/>
                <w:szCs w:val="12"/>
              </w:rPr>
            </w:pPr>
            <w:r w:rsidRPr="00757940">
              <w:rPr>
                <w:rFonts w:ascii="Times New Roman" w:hAnsi="Times New Roman" w:cs="Times New Roman"/>
                <w:b/>
                <w:bCs/>
                <w:sz w:val="12"/>
                <w:szCs w:val="12"/>
              </w:rPr>
              <w:t>2.</w:t>
            </w:r>
          </w:p>
        </w:tc>
        <w:tc>
          <w:tcPr>
            <w:tcW w:w="3558" w:type="pct"/>
          </w:tcPr>
          <w:p w:rsidR="00757940" w:rsidRPr="00757940" w:rsidRDefault="00757940" w:rsidP="00757940">
            <w:pPr>
              <w:spacing w:after="0" w:line="240" w:lineRule="auto"/>
              <w:ind w:left="-27" w:firstLine="25"/>
              <w:rPr>
                <w:rFonts w:ascii="Times New Roman" w:hAnsi="Times New Roman" w:cs="Times New Roman"/>
                <w:b/>
                <w:bCs/>
                <w:sz w:val="12"/>
                <w:szCs w:val="12"/>
              </w:rPr>
            </w:pPr>
            <w:r w:rsidRPr="00757940">
              <w:rPr>
                <w:rFonts w:ascii="Times New Roman" w:hAnsi="Times New Roman" w:cs="Times New Roman"/>
                <w:b/>
                <w:bCs/>
                <w:sz w:val="12"/>
                <w:szCs w:val="12"/>
              </w:rPr>
              <w:t xml:space="preserve">Тепловая нагрузка, в </w:t>
            </w:r>
            <w:proofErr w:type="spellStart"/>
            <w:r w:rsidRPr="00757940">
              <w:rPr>
                <w:rFonts w:ascii="Times New Roman" w:hAnsi="Times New Roman" w:cs="Times New Roman"/>
                <w:b/>
                <w:bCs/>
                <w:sz w:val="12"/>
                <w:szCs w:val="12"/>
              </w:rPr>
              <w:t>т.ч</w:t>
            </w:r>
            <w:proofErr w:type="spellEnd"/>
            <w:r w:rsidRPr="00757940">
              <w:rPr>
                <w:rFonts w:ascii="Times New Roman" w:hAnsi="Times New Roman" w:cs="Times New Roman"/>
                <w:b/>
                <w:bCs/>
                <w:sz w:val="12"/>
                <w:szCs w:val="12"/>
              </w:rPr>
              <w:t>:</w:t>
            </w:r>
          </w:p>
        </w:tc>
        <w:tc>
          <w:tcPr>
            <w:tcW w:w="375" w:type="pct"/>
          </w:tcPr>
          <w:p w:rsidR="00757940" w:rsidRPr="00757940" w:rsidRDefault="00757940" w:rsidP="00757940">
            <w:pPr>
              <w:spacing w:after="0" w:line="240" w:lineRule="auto"/>
              <w:ind w:left="-27" w:firstLine="25"/>
              <w:rPr>
                <w:rFonts w:ascii="Times New Roman" w:hAnsi="Times New Roman" w:cs="Times New Roman"/>
                <w:b/>
                <w:bCs/>
                <w:sz w:val="12"/>
                <w:szCs w:val="12"/>
              </w:rPr>
            </w:pPr>
            <w:r w:rsidRPr="00757940">
              <w:rPr>
                <w:rFonts w:ascii="Times New Roman" w:hAnsi="Times New Roman" w:cs="Times New Roman"/>
                <w:b/>
                <w:bCs/>
                <w:sz w:val="12"/>
                <w:szCs w:val="12"/>
              </w:rPr>
              <w:t>28,5555</w:t>
            </w:r>
          </w:p>
        </w:tc>
        <w:tc>
          <w:tcPr>
            <w:tcW w:w="861" w:type="pct"/>
          </w:tcPr>
          <w:p w:rsidR="00757940" w:rsidRPr="00757940" w:rsidRDefault="00757940" w:rsidP="00757940">
            <w:pPr>
              <w:spacing w:after="0" w:line="240" w:lineRule="auto"/>
              <w:ind w:left="-27" w:firstLine="25"/>
              <w:rPr>
                <w:rFonts w:ascii="Times New Roman" w:hAnsi="Times New Roman" w:cs="Times New Roman"/>
                <w:b/>
                <w:bCs/>
                <w:sz w:val="12"/>
                <w:szCs w:val="12"/>
              </w:rPr>
            </w:pPr>
            <w:r w:rsidRPr="00757940">
              <w:rPr>
                <w:rFonts w:ascii="Times New Roman" w:hAnsi="Times New Roman" w:cs="Times New Roman"/>
                <w:b/>
                <w:bCs/>
                <w:sz w:val="12"/>
                <w:szCs w:val="12"/>
              </w:rPr>
              <w:t>29,2465</w:t>
            </w:r>
          </w:p>
        </w:tc>
      </w:tr>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2.1</w:t>
            </w:r>
          </w:p>
        </w:tc>
        <w:tc>
          <w:tcPr>
            <w:tcW w:w="3558"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Пушкина</w:t>
            </w:r>
          </w:p>
        </w:tc>
        <w:tc>
          <w:tcPr>
            <w:tcW w:w="375"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0,64</w:t>
            </w:r>
          </w:p>
        </w:tc>
        <w:tc>
          <w:tcPr>
            <w:tcW w:w="861"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w:t>
            </w:r>
          </w:p>
        </w:tc>
      </w:tr>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2.2</w:t>
            </w:r>
          </w:p>
        </w:tc>
        <w:tc>
          <w:tcPr>
            <w:tcW w:w="3558"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Суворова,18</w:t>
            </w:r>
          </w:p>
        </w:tc>
        <w:tc>
          <w:tcPr>
            <w:tcW w:w="375"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0,7155</w:t>
            </w:r>
          </w:p>
        </w:tc>
        <w:tc>
          <w:tcPr>
            <w:tcW w:w="861"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w:t>
            </w:r>
          </w:p>
        </w:tc>
      </w:tr>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2.3</w:t>
            </w:r>
          </w:p>
        </w:tc>
        <w:tc>
          <w:tcPr>
            <w:tcW w:w="3558"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Молодогвардейская, 40</w:t>
            </w:r>
          </w:p>
        </w:tc>
        <w:tc>
          <w:tcPr>
            <w:tcW w:w="375"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2,1</w:t>
            </w:r>
          </w:p>
        </w:tc>
        <w:tc>
          <w:tcPr>
            <w:tcW w:w="861"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w:t>
            </w:r>
          </w:p>
        </w:tc>
      </w:tr>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2.4</w:t>
            </w:r>
          </w:p>
        </w:tc>
        <w:tc>
          <w:tcPr>
            <w:tcW w:w="3558"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Мира, 1А</w:t>
            </w:r>
          </w:p>
        </w:tc>
        <w:tc>
          <w:tcPr>
            <w:tcW w:w="375"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9,24</w:t>
            </w:r>
          </w:p>
        </w:tc>
        <w:tc>
          <w:tcPr>
            <w:tcW w:w="861"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w:t>
            </w:r>
          </w:p>
        </w:tc>
      </w:tr>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2.5</w:t>
            </w:r>
          </w:p>
        </w:tc>
        <w:tc>
          <w:tcPr>
            <w:tcW w:w="3558"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Мира, 1Б</w:t>
            </w:r>
          </w:p>
        </w:tc>
        <w:tc>
          <w:tcPr>
            <w:tcW w:w="375"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10,1</w:t>
            </w:r>
          </w:p>
        </w:tc>
        <w:tc>
          <w:tcPr>
            <w:tcW w:w="861"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w:t>
            </w:r>
          </w:p>
        </w:tc>
      </w:tr>
      <w:tr w:rsidR="00757940" w:rsidRPr="00757940" w:rsidTr="00757940">
        <w:trPr>
          <w:trHeight w:val="20"/>
          <w:tblHeader/>
        </w:trPr>
        <w:tc>
          <w:tcPr>
            <w:tcW w:w="206"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2.6</w:t>
            </w:r>
          </w:p>
        </w:tc>
        <w:tc>
          <w:tcPr>
            <w:tcW w:w="3558"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 xml:space="preserve">Котельная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Суслова,8А</w:t>
            </w:r>
          </w:p>
        </w:tc>
        <w:tc>
          <w:tcPr>
            <w:tcW w:w="375"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5,76</w:t>
            </w:r>
          </w:p>
        </w:tc>
        <w:tc>
          <w:tcPr>
            <w:tcW w:w="861" w:type="pct"/>
          </w:tcPr>
          <w:p w:rsidR="00757940" w:rsidRPr="00757940" w:rsidRDefault="00757940" w:rsidP="00757940">
            <w:pPr>
              <w:spacing w:after="0" w:line="240" w:lineRule="auto"/>
              <w:ind w:left="-27" w:firstLine="25"/>
              <w:rPr>
                <w:rFonts w:ascii="Times New Roman" w:hAnsi="Times New Roman" w:cs="Times New Roman"/>
                <w:sz w:val="12"/>
                <w:szCs w:val="12"/>
              </w:rPr>
            </w:pPr>
            <w:r w:rsidRPr="00757940">
              <w:rPr>
                <w:rFonts w:ascii="Times New Roman" w:hAnsi="Times New Roman" w:cs="Times New Roman"/>
                <w:sz w:val="12"/>
                <w:szCs w:val="12"/>
              </w:rPr>
              <w:t>-</w:t>
            </w:r>
          </w:p>
        </w:tc>
      </w:tr>
    </w:tbl>
    <w:p w:rsidR="007C7F93" w:rsidRPr="007C7F93" w:rsidRDefault="007C7F93" w:rsidP="007C7F93">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center"/>
        <w:rPr>
          <w:rFonts w:ascii="Times New Roman" w:hAnsi="Times New Roman" w:cs="Times New Roman"/>
          <w:sz w:val="12"/>
          <w:szCs w:val="12"/>
        </w:rPr>
      </w:pPr>
      <w:r w:rsidRPr="00757940">
        <w:rPr>
          <w:rFonts w:ascii="Times New Roman" w:hAnsi="Times New Roman" w:cs="Times New Roman"/>
          <w:sz w:val="12"/>
          <w:szCs w:val="12"/>
        </w:rPr>
        <w:t xml:space="preserve">Таблица 1.2.5 – Тепловая нагрузка и прирост </w:t>
      </w:r>
      <w:r>
        <w:rPr>
          <w:rFonts w:ascii="Times New Roman" w:hAnsi="Times New Roman" w:cs="Times New Roman"/>
          <w:sz w:val="12"/>
          <w:szCs w:val="12"/>
        </w:rPr>
        <w:t xml:space="preserve">тепловой нагрузки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Суходол в зонах действия систем теплоснабжения, Гкал/ч.</w:t>
      </w:r>
    </w:p>
    <w:tbl>
      <w:tblPr>
        <w:tblW w:w="5000" w:type="pct"/>
        <w:tblCellMar>
          <w:left w:w="28" w:type="dxa"/>
          <w:right w:w="28" w:type="dxa"/>
        </w:tblCellMar>
        <w:tblLook w:val="00A0" w:firstRow="1" w:lastRow="0" w:firstColumn="1" w:lastColumn="0" w:noHBand="0" w:noVBand="0"/>
      </w:tblPr>
      <w:tblGrid>
        <w:gridCol w:w="366"/>
        <w:gridCol w:w="4343"/>
        <w:gridCol w:w="1208"/>
        <w:gridCol w:w="1652"/>
      </w:tblGrid>
      <w:tr w:rsidR="00757940" w:rsidRPr="00757940" w:rsidTr="00757940">
        <w:trPr>
          <w:trHeight w:val="20"/>
          <w:tblHeader/>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п/п</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Наименование показателя</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Базовое значение</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Расчетный срок строительства </w:t>
            </w:r>
            <w:proofErr w:type="gramStart"/>
            <w:r w:rsidRPr="00757940">
              <w:rPr>
                <w:rFonts w:ascii="Times New Roman" w:hAnsi="Times New Roman" w:cs="Times New Roman"/>
                <w:sz w:val="12"/>
                <w:szCs w:val="12"/>
              </w:rPr>
              <w:t>до</w:t>
            </w:r>
            <w:r>
              <w:rPr>
                <w:rFonts w:ascii="Times New Roman" w:hAnsi="Times New Roman" w:cs="Times New Roman"/>
                <w:sz w:val="12"/>
                <w:szCs w:val="12"/>
              </w:rPr>
              <w:t xml:space="preserve"> </w:t>
            </w:r>
            <w:r w:rsidRPr="00757940">
              <w:rPr>
                <w:rFonts w:ascii="Times New Roman" w:hAnsi="Times New Roman" w:cs="Times New Roman"/>
                <w:sz w:val="12"/>
                <w:szCs w:val="12"/>
              </w:rPr>
              <w:t xml:space="preserve"> 2033</w:t>
            </w:r>
            <w:proofErr w:type="gramEnd"/>
            <w:r w:rsidRPr="00757940">
              <w:rPr>
                <w:rFonts w:ascii="Times New Roman" w:hAnsi="Times New Roman" w:cs="Times New Roman"/>
                <w:sz w:val="12"/>
                <w:szCs w:val="12"/>
              </w:rPr>
              <w:t xml:space="preserve"> г.</w:t>
            </w:r>
          </w:p>
        </w:tc>
      </w:tr>
      <w:tr w:rsidR="00757940" w:rsidRPr="00757940" w:rsidTr="00757940">
        <w:trPr>
          <w:trHeight w:val="20"/>
        </w:trPr>
        <w:tc>
          <w:tcPr>
            <w:tcW w:w="242" w:type="pct"/>
            <w:tcBorders>
              <w:top w:val="nil"/>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bCs/>
                <w:sz w:val="12"/>
                <w:szCs w:val="12"/>
              </w:rPr>
            </w:pPr>
            <w:r w:rsidRPr="00757940">
              <w:rPr>
                <w:rFonts w:ascii="Times New Roman" w:hAnsi="Times New Roman" w:cs="Times New Roman"/>
                <w:bCs/>
                <w:sz w:val="12"/>
                <w:szCs w:val="12"/>
              </w:rPr>
              <w:t>1.</w:t>
            </w:r>
          </w:p>
        </w:tc>
        <w:tc>
          <w:tcPr>
            <w:tcW w:w="2869" w:type="pct"/>
            <w:tcBorders>
              <w:top w:val="nil"/>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bCs/>
                <w:sz w:val="12"/>
                <w:szCs w:val="12"/>
              </w:rPr>
            </w:pPr>
            <w:r w:rsidRPr="00757940">
              <w:rPr>
                <w:rFonts w:ascii="Times New Roman" w:hAnsi="Times New Roman" w:cs="Times New Roman"/>
                <w:bCs/>
                <w:sz w:val="12"/>
                <w:szCs w:val="12"/>
              </w:rPr>
              <w:t xml:space="preserve">Прирост тепловой нагрузки перспективного строительства всего, в </w:t>
            </w:r>
            <w:proofErr w:type="spellStart"/>
            <w:r w:rsidRPr="00757940">
              <w:rPr>
                <w:rFonts w:ascii="Times New Roman" w:hAnsi="Times New Roman" w:cs="Times New Roman"/>
                <w:bCs/>
                <w:sz w:val="12"/>
                <w:szCs w:val="12"/>
              </w:rPr>
              <w:t>т.ч</w:t>
            </w:r>
            <w:proofErr w:type="spellEnd"/>
            <w:r w:rsidRPr="00757940">
              <w:rPr>
                <w:rFonts w:ascii="Times New Roman" w:hAnsi="Times New Roman" w:cs="Times New Roman"/>
                <w:bCs/>
                <w:sz w:val="12"/>
                <w:szCs w:val="12"/>
              </w:rPr>
              <w:t>.</w:t>
            </w:r>
          </w:p>
        </w:tc>
        <w:tc>
          <w:tcPr>
            <w:tcW w:w="798" w:type="pct"/>
            <w:tcBorders>
              <w:top w:val="nil"/>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bCs/>
                <w:sz w:val="12"/>
                <w:szCs w:val="12"/>
              </w:rPr>
            </w:pPr>
            <w:r w:rsidRPr="00757940">
              <w:rPr>
                <w:rFonts w:ascii="Times New Roman" w:hAnsi="Times New Roman" w:cs="Times New Roman"/>
                <w:bCs/>
                <w:sz w:val="12"/>
                <w:szCs w:val="12"/>
              </w:rPr>
              <w:t>-</w:t>
            </w:r>
          </w:p>
        </w:tc>
        <w:tc>
          <w:tcPr>
            <w:tcW w:w="1091" w:type="pct"/>
            <w:tcBorders>
              <w:top w:val="nil"/>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bCs/>
                <w:sz w:val="12"/>
                <w:szCs w:val="12"/>
              </w:rPr>
            </w:pPr>
            <w:r w:rsidRPr="00757940">
              <w:rPr>
                <w:rFonts w:ascii="Times New Roman" w:hAnsi="Times New Roman" w:cs="Times New Roman"/>
                <w:bCs/>
                <w:sz w:val="12"/>
                <w:szCs w:val="12"/>
              </w:rPr>
              <w:t>4,0286</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1.1</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xml:space="preserve">. Суходол, ул. Пушкина) </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1.2</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Суворова,18)</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1.3</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Молодогвардейская, 40)</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1.4</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Мира, 1А)</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1.5</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Мира, 1Б)</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1.6</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Суслова,8А)</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1.7</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БМК№1,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Северная</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0,570</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1.8</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Перспективная новая БМК№2,</w:t>
            </w:r>
            <w:r>
              <w:rPr>
                <w:rFonts w:ascii="Times New Roman" w:hAnsi="Times New Roman" w:cs="Times New Roman"/>
                <w:sz w:val="12"/>
                <w:szCs w:val="12"/>
              </w:rPr>
              <w:t xml:space="preserve">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Северная</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0,456</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1.9</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БМК№3,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Северная</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0,1426</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1.10</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Перспективный индивидуальный источник,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xml:space="preserve">. Суходол, ул. Победы </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0,040</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1.11</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БМК№4,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Северная</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0,185</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1.12</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БМК№5,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Суворова</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0,185</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1.13</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БМК№6,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Куйбышева</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2,200</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1.14</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БМК№7,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Мира</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0,250</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bCs/>
                <w:sz w:val="12"/>
                <w:szCs w:val="12"/>
              </w:rPr>
            </w:pPr>
            <w:r w:rsidRPr="00757940">
              <w:rPr>
                <w:rFonts w:ascii="Times New Roman" w:hAnsi="Times New Roman" w:cs="Times New Roman"/>
                <w:bCs/>
                <w:sz w:val="12"/>
                <w:szCs w:val="12"/>
              </w:rPr>
              <w:t>2.</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bCs/>
                <w:sz w:val="12"/>
                <w:szCs w:val="12"/>
              </w:rPr>
            </w:pPr>
            <w:r w:rsidRPr="00757940">
              <w:rPr>
                <w:rFonts w:ascii="Times New Roman" w:hAnsi="Times New Roman" w:cs="Times New Roman"/>
                <w:bCs/>
                <w:sz w:val="12"/>
                <w:szCs w:val="12"/>
              </w:rPr>
              <w:t xml:space="preserve">Тепловая нагрузка всего, в </w:t>
            </w:r>
            <w:proofErr w:type="spellStart"/>
            <w:r w:rsidRPr="00757940">
              <w:rPr>
                <w:rFonts w:ascii="Times New Roman" w:hAnsi="Times New Roman" w:cs="Times New Roman"/>
                <w:bCs/>
                <w:sz w:val="12"/>
                <w:szCs w:val="12"/>
              </w:rPr>
              <w:t>т.ч</w:t>
            </w:r>
            <w:proofErr w:type="spellEnd"/>
            <w:r w:rsidRPr="00757940">
              <w:rPr>
                <w:rFonts w:ascii="Times New Roman" w:hAnsi="Times New Roman" w:cs="Times New Roman"/>
                <w:bCs/>
                <w:sz w:val="12"/>
                <w:szCs w:val="12"/>
              </w:rPr>
              <w:t>.</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bCs/>
                <w:sz w:val="12"/>
                <w:szCs w:val="12"/>
              </w:rPr>
            </w:pPr>
            <w:r w:rsidRPr="00757940">
              <w:rPr>
                <w:rFonts w:ascii="Times New Roman" w:hAnsi="Times New Roman" w:cs="Times New Roman"/>
                <w:bCs/>
                <w:sz w:val="12"/>
                <w:szCs w:val="12"/>
              </w:rPr>
              <w:t>28,5555</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bCs/>
                <w:sz w:val="12"/>
                <w:szCs w:val="12"/>
              </w:rPr>
            </w:pPr>
            <w:r w:rsidRPr="00757940">
              <w:rPr>
                <w:rFonts w:ascii="Times New Roman" w:hAnsi="Times New Roman" w:cs="Times New Roman"/>
                <w:bCs/>
                <w:sz w:val="12"/>
                <w:szCs w:val="12"/>
              </w:rPr>
              <w:t>32,5841</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2.1</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xml:space="preserve">. Суходол, ул. Пушкина) </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0,64</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0,64</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2.2</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Суворова,18)</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0,7155</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0,7155</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2.3</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Молодогвардейская, 40)</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2,1</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2,1</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2.4</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Мира, 1А)</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9,24</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9,24</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2.5</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Мира, 1Б)</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10,1</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10,1</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2.6</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proofErr w:type="gramStart"/>
            <w:r w:rsidRPr="00757940">
              <w:rPr>
                <w:rFonts w:ascii="Times New Roman" w:hAnsi="Times New Roman" w:cs="Times New Roman"/>
                <w:sz w:val="12"/>
                <w:szCs w:val="12"/>
              </w:rPr>
              <w:t>в</w:t>
            </w:r>
            <w:proofErr w:type="gramEnd"/>
            <w:r w:rsidRPr="00757940">
              <w:rPr>
                <w:rFonts w:ascii="Times New Roman" w:hAnsi="Times New Roman" w:cs="Times New Roman"/>
                <w:sz w:val="12"/>
                <w:szCs w:val="12"/>
              </w:rPr>
              <w:t xml:space="preserve"> зоне теплоснабжения котельной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Суслова,8А)</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5,76</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5,76</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2.7</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БМК№1,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Северная</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0,570</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2.8</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БМК№2,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Северная</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0,456</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2.9</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БМК№3,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Северная</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0,1426</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2.10</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Перспективный индивидуальный источник,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xml:space="preserve">. Суходол, ул. Победы </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0,040</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2.11</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БМК№4,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Северная</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0,185</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2.12</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БМК№5,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Суворова</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0,185</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2.13</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E1098E">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БМК№6,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Куйбышева</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2,200</w:t>
            </w:r>
          </w:p>
        </w:tc>
      </w:tr>
      <w:tr w:rsidR="00757940" w:rsidRPr="00757940" w:rsidTr="00757940">
        <w:trPr>
          <w:trHeight w:val="20"/>
        </w:trPr>
        <w:tc>
          <w:tcPr>
            <w:tcW w:w="242" w:type="pct"/>
            <w:tcBorders>
              <w:top w:val="single" w:sz="4" w:space="0" w:color="auto"/>
              <w:left w:val="single" w:sz="4" w:space="0" w:color="auto"/>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2.14</w:t>
            </w:r>
          </w:p>
        </w:tc>
        <w:tc>
          <w:tcPr>
            <w:tcW w:w="2869"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 xml:space="preserve">Перспективная новая БМК№7, </w:t>
            </w:r>
            <w:proofErr w:type="spellStart"/>
            <w:r w:rsidRPr="00757940">
              <w:rPr>
                <w:rFonts w:ascii="Times New Roman" w:hAnsi="Times New Roman" w:cs="Times New Roman"/>
                <w:sz w:val="12"/>
                <w:szCs w:val="12"/>
              </w:rPr>
              <w:t>п.г.т</w:t>
            </w:r>
            <w:proofErr w:type="spellEnd"/>
            <w:r w:rsidRPr="00757940">
              <w:rPr>
                <w:rFonts w:ascii="Times New Roman" w:hAnsi="Times New Roman" w:cs="Times New Roman"/>
                <w:sz w:val="12"/>
                <w:szCs w:val="12"/>
              </w:rPr>
              <w:t>. Суходол, ул. Мира</w:t>
            </w:r>
          </w:p>
        </w:tc>
        <w:tc>
          <w:tcPr>
            <w:tcW w:w="798" w:type="pct"/>
            <w:tcBorders>
              <w:top w:val="single" w:sz="4" w:space="0" w:color="auto"/>
              <w:left w:val="nil"/>
              <w:bottom w:val="single" w:sz="4" w:space="0" w:color="auto"/>
              <w:right w:val="single" w:sz="4" w:space="0" w:color="auto"/>
            </w:tcBorders>
            <w:noWrap/>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w:t>
            </w:r>
          </w:p>
        </w:tc>
        <w:tc>
          <w:tcPr>
            <w:tcW w:w="1091" w:type="pct"/>
            <w:tcBorders>
              <w:top w:val="single" w:sz="4" w:space="0" w:color="auto"/>
              <w:left w:val="nil"/>
              <w:bottom w:val="single" w:sz="4" w:space="0" w:color="auto"/>
              <w:right w:val="single" w:sz="4" w:space="0" w:color="auto"/>
            </w:tcBorders>
          </w:tcPr>
          <w:p w:rsidR="00757940" w:rsidRPr="00757940" w:rsidRDefault="00757940" w:rsidP="00757940">
            <w:pPr>
              <w:spacing w:after="0" w:line="240" w:lineRule="auto"/>
              <w:rPr>
                <w:rFonts w:ascii="Times New Roman" w:hAnsi="Times New Roman" w:cs="Times New Roman"/>
                <w:sz w:val="12"/>
                <w:szCs w:val="12"/>
              </w:rPr>
            </w:pPr>
            <w:r w:rsidRPr="00757940">
              <w:rPr>
                <w:rFonts w:ascii="Times New Roman" w:hAnsi="Times New Roman" w:cs="Times New Roman"/>
                <w:sz w:val="12"/>
                <w:szCs w:val="12"/>
              </w:rPr>
              <w:t>0,250</w:t>
            </w:r>
          </w:p>
        </w:tc>
      </w:tr>
    </w:tbl>
    <w:p w:rsidR="00757940" w:rsidRPr="00757940" w:rsidRDefault="00757940" w:rsidP="00757940">
      <w:pPr>
        <w:spacing w:after="0" w:line="240" w:lineRule="auto"/>
        <w:ind w:firstLine="284"/>
        <w:jc w:val="both"/>
        <w:rPr>
          <w:rFonts w:ascii="Times New Roman" w:hAnsi="Times New Roman" w:cs="Times New Roman"/>
          <w:sz w:val="12"/>
          <w:szCs w:val="12"/>
        </w:rPr>
      </w:pP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Теплоснабжение перспективных объектов социального и культурно-бытового назначения, планируемых к размещению на территории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xml:space="preserve">. Суходол, предлагается осуществить от новых источников тепловой энергии – котельных </w:t>
      </w:r>
      <w:proofErr w:type="spellStart"/>
      <w:r w:rsidRPr="00757940">
        <w:rPr>
          <w:rFonts w:ascii="Times New Roman" w:hAnsi="Times New Roman" w:cs="Times New Roman"/>
          <w:sz w:val="12"/>
          <w:szCs w:val="12"/>
        </w:rPr>
        <w:t>блочно</w:t>
      </w:r>
      <w:proofErr w:type="spellEnd"/>
      <w:r w:rsidRPr="00757940">
        <w:rPr>
          <w:rFonts w:ascii="Times New Roman" w:hAnsi="Times New Roman" w:cs="Times New Roman"/>
          <w:sz w:val="12"/>
          <w:szCs w:val="12"/>
        </w:rPr>
        <w:t>-модульного типа и от индивидуальных источников тепловой энергии.</w:t>
      </w:r>
    </w:p>
    <w:p w:rsidR="00757940" w:rsidRPr="00E1098E" w:rsidRDefault="00757940" w:rsidP="00757940">
      <w:pPr>
        <w:spacing w:after="0" w:line="240" w:lineRule="auto"/>
        <w:ind w:firstLine="284"/>
        <w:jc w:val="both"/>
        <w:rPr>
          <w:rFonts w:ascii="Times New Roman" w:hAnsi="Times New Roman" w:cs="Times New Roman"/>
          <w:bCs/>
          <w:sz w:val="12"/>
          <w:szCs w:val="12"/>
        </w:rPr>
      </w:pPr>
      <w:r w:rsidRPr="00E1098E">
        <w:rPr>
          <w:rFonts w:ascii="Times New Roman" w:hAnsi="Times New Roman" w:cs="Times New Roman"/>
          <w:bCs/>
          <w:sz w:val="12"/>
          <w:szCs w:val="12"/>
        </w:rPr>
        <w:t>1.3 Потребление тепловой энергии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с разделением по видам теплопотребления и по видам теплоносителя на каждом этапе и к окончанию планируемого периода.</w:t>
      </w:r>
    </w:p>
    <w:p w:rsidR="00757940" w:rsidRPr="00757940" w:rsidRDefault="00757940" w:rsidP="00757940">
      <w:pPr>
        <w:spacing w:after="0" w:line="240" w:lineRule="auto"/>
        <w:ind w:firstLine="284"/>
        <w:jc w:val="both"/>
        <w:rPr>
          <w:rFonts w:ascii="Times New Roman" w:hAnsi="Times New Roman" w:cs="Times New Roman"/>
          <w:sz w:val="12"/>
          <w:szCs w:val="12"/>
        </w:rPr>
      </w:pPr>
      <w:r w:rsidRPr="00757940">
        <w:rPr>
          <w:rFonts w:ascii="Times New Roman" w:hAnsi="Times New Roman" w:cs="Times New Roman"/>
          <w:sz w:val="12"/>
          <w:szCs w:val="12"/>
        </w:rPr>
        <w:t xml:space="preserve">Объекты, расположенные в производственных зонах </w:t>
      </w:r>
      <w:proofErr w:type="spellStart"/>
      <w:r w:rsidRPr="00757940">
        <w:rPr>
          <w:rFonts w:ascii="Times New Roman" w:hAnsi="Times New Roman" w:cs="Times New Roman"/>
          <w:sz w:val="12"/>
          <w:szCs w:val="12"/>
        </w:rPr>
        <w:t>г.п</w:t>
      </w:r>
      <w:proofErr w:type="spellEnd"/>
      <w:r w:rsidRPr="00757940">
        <w:rPr>
          <w:rFonts w:ascii="Times New Roman" w:hAnsi="Times New Roman" w:cs="Times New Roman"/>
          <w:sz w:val="12"/>
          <w:szCs w:val="12"/>
        </w:rPr>
        <w:t>. Суходол и охваченные теплоснабжением от действующих котельных, отсутствуют. Теплоснабжение производственных зон осуществляется от собственных источников, размещенных на территориях предприятий. Изменение производственных зон и их перепрофилирование, а также прирост потребления тепловой энергии (мощности) и теплоносителя производственных зон в ГП не предусматривается.</w:t>
      </w:r>
    </w:p>
    <w:p w:rsidR="00E1098E" w:rsidRPr="00E1098E"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Раздел 2. Существующие и перспективные балансы тепловой мощности источников тепловой энергии и тепловой нагрузки потребителей.</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2.1 Радиус эффективного теплоснабжения.</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В соответствии с федеральным законом «О теплоснабжении» радиусом эффективного теплоснабжения называется максимальное расстояние от </w:t>
      </w:r>
      <w:proofErr w:type="spellStart"/>
      <w:r w:rsidRPr="00E1098E">
        <w:rPr>
          <w:rFonts w:ascii="Times New Roman" w:hAnsi="Times New Roman" w:cs="Times New Roman"/>
          <w:sz w:val="12"/>
          <w:szCs w:val="12"/>
        </w:rPr>
        <w:t>теплопотребляющей</w:t>
      </w:r>
      <w:proofErr w:type="spellEnd"/>
      <w:r w:rsidRPr="00E1098E">
        <w:rPr>
          <w:rFonts w:ascii="Times New Roman" w:hAnsi="Times New Roman" w:cs="Times New Roman"/>
          <w:sz w:val="12"/>
          <w:szCs w:val="12"/>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E1098E">
        <w:rPr>
          <w:rFonts w:ascii="Times New Roman" w:hAnsi="Times New Roman" w:cs="Times New Roman"/>
          <w:sz w:val="12"/>
          <w:szCs w:val="12"/>
        </w:rPr>
        <w:t>теплопотребляющей</w:t>
      </w:r>
      <w:proofErr w:type="spellEnd"/>
      <w:r w:rsidRPr="00E1098E">
        <w:rPr>
          <w:rFonts w:ascii="Times New Roman" w:hAnsi="Times New Roman" w:cs="Times New Roman"/>
          <w:sz w:val="12"/>
          <w:szCs w:val="12"/>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Для котельных </w:t>
      </w:r>
      <w:proofErr w:type="spellStart"/>
      <w:r w:rsidRPr="00E1098E">
        <w:rPr>
          <w:rFonts w:ascii="Times New Roman" w:hAnsi="Times New Roman" w:cs="Times New Roman"/>
          <w:sz w:val="12"/>
          <w:szCs w:val="12"/>
        </w:rPr>
        <w:t>г.п</w:t>
      </w:r>
      <w:proofErr w:type="spellEnd"/>
      <w:r w:rsidRPr="00E1098E">
        <w:rPr>
          <w:rFonts w:ascii="Times New Roman" w:hAnsi="Times New Roman" w:cs="Times New Roman"/>
          <w:sz w:val="12"/>
          <w:szCs w:val="12"/>
        </w:rPr>
        <w:t xml:space="preserve">. Суходол, расширение зон действия которых согласно генеральному плану не планируется, радиусом эффективного теплоснабжения считается фактический радиус действия.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2.2 Существующие и перспективные зоны действия систем централизованного теплоснабжения.</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lastRenderedPageBreak/>
        <w:t xml:space="preserve">На территории </w:t>
      </w:r>
      <w:proofErr w:type="spellStart"/>
      <w:r w:rsidRPr="00E1098E">
        <w:rPr>
          <w:rFonts w:ascii="Times New Roman" w:hAnsi="Times New Roman" w:cs="Times New Roman"/>
          <w:sz w:val="12"/>
          <w:szCs w:val="12"/>
        </w:rPr>
        <w:t>г.п</w:t>
      </w:r>
      <w:proofErr w:type="spellEnd"/>
      <w:r w:rsidRPr="00E1098E">
        <w:rPr>
          <w:rFonts w:ascii="Times New Roman" w:hAnsi="Times New Roman" w:cs="Times New Roman"/>
          <w:sz w:val="12"/>
          <w:szCs w:val="12"/>
        </w:rPr>
        <w:t xml:space="preserve">. Суходол действуют 6 отопительных котельных, эксплуатируемые ООО «Сервисная Коммунальная Компания», расположенные в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xml:space="preserve">. Суходол. Общая установленная мощность котельных в городском поселении Суходол составляет 36,288 Гкал/ч. Источники комбинированной выработки тепловой и электрической энергии </w:t>
      </w:r>
      <w:proofErr w:type="spellStart"/>
      <w:r w:rsidRPr="00E1098E">
        <w:rPr>
          <w:rFonts w:ascii="Times New Roman" w:hAnsi="Times New Roman" w:cs="Times New Roman"/>
          <w:sz w:val="12"/>
          <w:szCs w:val="12"/>
        </w:rPr>
        <w:t>г.п</w:t>
      </w:r>
      <w:proofErr w:type="spellEnd"/>
      <w:r w:rsidRPr="00E1098E">
        <w:rPr>
          <w:rFonts w:ascii="Times New Roman" w:hAnsi="Times New Roman" w:cs="Times New Roman"/>
          <w:sz w:val="12"/>
          <w:szCs w:val="12"/>
        </w:rPr>
        <w:t>. Суходол отсутствуют.</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Пушкина</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расположена по адресу: Самарская область,</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Сергиевский район,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Пушкина.</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 Котельная является автономной, находится на обслуживании ООО «СКК».</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Сезонный персонал. Для периодического обслуживания оборудования котельной имеется обученный персонал.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В настоящее время в котельной установлено два котла марки «</w:t>
      </w:r>
      <w:proofErr w:type="spellStart"/>
      <w:r w:rsidRPr="00E1098E">
        <w:rPr>
          <w:rFonts w:ascii="Times New Roman" w:hAnsi="Times New Roman" w:cs="Times New Roman"/>
          <w:sz w:val="12"/>
          <w:szCs w:val="12"/>
        </w:rPr>
        <w:t>Proterm</w:t>
      </w:r>
      <w:proofErr w:type="spellEnd"/>
      <w:r w:rsidRPr="00E1098E">
        <w:rPr>
          <w:rFonts w:ascii="Times New Roman" w:hAnsi="Times New Roman" w:cs="Times New Roman"/>
          <w:sz w:val="12"/>
          <w:szCs w:val="12"/>
        </w:rPr>
        <w:t xml:space="preserve"> </w:t>
      </w:r>
      <w:proofErr w:type="spellStart"/>
      <w:r w:rsidRPr="00E1098E">
        <w:rPr>
          <w:rFonts w:ascii="Times New Roman" w:hAnsi="Times New Roman" w:cs="Times New Roman"/>
          <w:sz w:val="12"/>
          <w:szCs w:val="12"/>
        </w:rPr>
        <w:t>Bizon</w:t>
      </w:r>
      <w:proofErr w:type="spellEnd"/>
      <w:r w:rsidRPr="00E1098E">
        <w:rPr>
          <w:rFonts w:ascii="Times New Roman" w:hAnsi="Times New Roman" w:cs="Times New Roman"/>
          <w:sz w:val="12"/>
          <w:szCs w:val="12"/>
        </w:rPr>
        <w:t xml:space="preserve"> NO1400». </w:t>
      </w:r>
      <w:proofErr w:type="spellStart"/>
      <w:r w:rsidRPr="00E1098E">
        <w:rPr>
          <w:rFonts w:ascii="Times New Roman" w:hAnsi="Times New Roman" w:cs="Times New Roman"/>
          <w:sz w:val="12"/>
          <w:szCs w:val="12"/>
        </w:rPr>
        <w:t>Котлоагрегаты</w:t>
      </w:r>
      <w:proofErr w:type="spellEnd"/>
      <w:r w:rsidRPr="00E1098E">
        <w:rPr>
          <w:rFonts w:ascii="Times New Roman" w:hAnsi="Times New Roman" w:cs="Times New Roman"/>
          <w:sz w:val="12"/>
          <w:szCs w:val="12"/>
        </w:rPr>
        <w:t xml:space="preserve"> введены в эксплуатацию в 2015 году. Производительность каждого </w:t>
      </w:r>
      <w:proofErr w:type="spellStart"/>
      <w:r w:rsidRPr="00E1098E">
        <w:rPr>
          <w:rFonts w:ascii="Times New Roman" w:hAnsi="Times New Roman" w:cs="Times New Roman"/>
          <w:sz w:val="12"/>
          <w:szCs w:val="12"/>
        </w:rPr>
        <w:t>котлоагрегата</w:t>
      </w:r>
      <w:proofErr w:type="spellEnd"/>
      <w:r w:rsidRPr="00E1098E">
        <w:rPr>
          <w:rFonts w:ascii="Times New Roman" w:hAnsi="Times New Roman" w:cs="Times New Roman"/>
          <w:sz w:val="12"/>
          <w:szCs w:val="12"/>
        </w:rPr>
        <w:t xml:space="preserve">, согласно паспортным данным, составляет 1,204 Гкал/ч. Номинальная мощность котельной 2,408 Гкал/ч.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Газ является основным видом топлива на котельной. Резервное топливо не предусмотрено. Котельная отпускает тепловую энергию в горячей воде на нужды отопления потребителей по закрытой схеме, с установкой пластинчатого теплообменника марки «РИДАН НН№47» в количестве 2 шт., мощностью 2,8 Мвт.  В период наибольших отопительных нагрузок в котельной работают два котла. Ограничения тепловой мощности котельной отсутствуют.</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Тепловые сети двухтрубные, симметричные. Протяженность тепловых сетей в двухтрубном исполнении составляет 4184 </w:t>
      </w:r>
      <w:proofErr w:type="spellStart"/>
      <w:r w:rsidRPr="00E1098E">
        <w:rPr>
          <w:rFonts w:ascii="Times New Roman" w:hAnsi="Times New Roman" w:cs="Times New Roman"/>
          <w:sz w:val="12"/>
          <w:szCs w:val="12"/>
        </w:rPr>
        <w:t>м.п</w:t>
      </w:r>
      <w:proofErr w:type="spellEnd"/>
      <w:r w:rsidRPr="00E1098E">
        <w:rPr>
          <w:rFonts w:ascii="Times New Roman" w:hAnsi="Times New Roman" w:cs="Times New Roman"/>
          <w:sz w:val="12"/>
          <w:szCs w:val="12"/>
        </w:rPr>
        <w:t>. Температурный график – 80/60 ºС.</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Суворова, 18</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расположена по адресу: Самарская область,</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Сергиевский район,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Суворова, 18.</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 Котельная является автономной, находится на обслуживании ООО «СКК», работает без постоянного обслуживающего персонала. Для периодического обслуживания оборудования котельной имеется обученный персонал.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 В настоящее время в котельной установлено два водогрейных котла марки «</w:t>
      </w:r>
      <w:proofErr w:type="spellStart"/>
      <w:r w:rsidRPr="00E1098E">
        <w:rPr>
          <w:rFonts w:ascii="Times New Roman" w:hAnsi="Times New Roman" w:cs="Times New Roman"/>
          <w:sz w:val="12"/>
          <w:szCs w:val="12"/>
        </w:rPr>
        <w:t>Buderus</w:t>
      </w:r>
      <w:proofErr w:type="spellEnd"/>
      <w:r w:rsidRPr="00E1098E">
        <w:rPr>
          <w:rFonts w:ascii="Times New Roman" w:hAnsi="Times New Roman" w:cs="Times New Roman"/>
          <w:sz w:val="12"/>
          <w:szCs w:val="12"/>
        </w:rPr>
        <w:t xml:space="preserve"> </w:t>
      </w:r>
      <w:proofErr w:type="spellStart"/>
      <w:r w:rsidRPr="00E1098E">
        <w:rPr>
          <w:rFonts w:ascii="Times New Roman" w:hAnsi="Times New Roman" w:cs="Times New Roman"/>
          <w:sz w:val="12"/>
          <w:szCs w:val="12"/>
        </w:rPr>
        <w:t>Logano</w:t>
      </w:r>
      <w:proofErr w:type="spellEnd"/>
      <w:r w:rsidRPr="00E1098E">
        <w:rPr>
          <w:rFonts w:ascii="Times New Roman" w:hAnsi="Times New Roman" w:cs="Times New Roman"/>
          <w:sz w:val="12"/>
          <w:szCs w:val="12"/>
        </w:rPr>
        <w:t xml:space="preserve"> SK 645». </w:t>
      </w:r>
      <w:proofErr w:type="spellStart"/>
      <w:r w:rsidRPr="00E1098E">
        <w:rPr>
          <w:rFonts w:ascii="Times New Roman" w:hAnsi="Times New Roman" w:cs="Times New Roman"/>
          <w:sz w:val="12"/>
          <w:szCs w:val="12"/>
        </w:rPr>
        <w:t>Котлоагрегаты</w:t>
      </w:r>
      <w:proofErr w:type="spellEnd"/>
      <w:r w:rsidRPr="00E1098E">
        <w:rPr>
          <w:rFonts w:ascii="Times New Roman" w:hAnsi="Times New Roman" w:cs="Times New Roman"/>
          <w:sz w:val="12"/>
          <w:szCs w:val="12"/>
        </w:rPr>
        <w:t xml:space="preserve"> введены в эксплуатацию в 2013 году. Производительность каждого </w:t>
      </w:r>
      <w:proofErr w:type="spellStart"/>
      <w:r w:rsidRPr="00E1098E">
        <w:rPr>
          <w:rFonts w:ascii="Times New Roman" w:hAnsi="Times New Roman" w:cs="Times New Roman"/>
          <w:sz w:val="12"/>
          <w:szCs w:val="12"/>
        </w:rPr>
        <w:t>котлоагрегата</w:t>
      </w:r>
      <w:proofErr w:type="spellEnd"/>
      <w:r w:rsidRPr="00E1098E">
        <w:rPr>
          <w:rFonts w:ascii="Times New Roman" w:hAnsi="Times New Roman" w:cs="Times New Roman"/>
          <w:sz w:val="12"/>
          <w:szCs w:val="12"/>
        </w:rPr>
        <w:t xml:space="preserve">, согласно паспортным данным, составляет 0,43 Гкал/ч. Номинальная мощность котельной 0,86 Гкал/ч.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Газ является основным видом топлива на котельной. Резервное топливо не предусмотрено. В период наибольших отопительных нагрузок в котельной работают 2 котла.</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Система отопления двухконтурная:</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 -  циркуляционное кольцо теплоносителя 1 контура системы отопления включает: группу котлов, теплообменники отопления, насосы внутреннего контура;</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 -  циркуляционное кольцо теплоносителя 2 контура системы отопления включает: теплообменники отопления, сетевые насосы, грязевой фильтр, систему отопления потребителей.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Ограничения тепловой мощности котельной отсутствуют.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Тепловые сети двухтрубные, симметричные, введены в эксплуатацию в 2013 году. Протяженность тепловых сетей в двухтрубном исполнении составляет 1192,0 </w:t>
      </w:r>
      <w:proofErr w:type="spellStart"/>
      <w:r w:rsidRPr="00E1098E">
        <w:rPr>
          <w:rFonts w:ascii="Times New Roman" w:hAnsi="Times New Roman" w:cs="Times New Roman"/>
          <w:sz w:val="12"/>
          <w:szCs w:val="12"/>
        </w:rPr>
        <w:t>м.п</w:t>
      </w:r>
      <w:proofErr w:type="spellEnd"/>
      <w:r w:rsidRPr="00E1098E">
        <w:rPr>
          <w:rFonts w:ascii="Times New Roman" w:hAnsi="Times New Roman" w:cs="Times New Roman"/>
          <w:sz w:val="12"/>
          <w:szCs w:val="12"/>
        </w:rPr>
        <w:t>. Температурный график – 80/60 ºС.</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Молодогвардейская, 40</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расположена по адресу: Самарская область,</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Сергиевский район,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Молодогвардейская, 40.</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 Котельная является автономной, находится на обслуживании ООО «СКК», работает без постоянного обслуживающего персонала. Для периодического обслуживания оборудования котельной имеется обученный персонал.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 В настоящее время в котельной установлено два котла марки «КВ-2,0» и «КВ-1,5». </w:t>
      </w:r>
      <w:proofErr w:type="spellStart"/>
      <w:r w:rsidRPr="00E1098E">
        <w:rPr>
          <w:rFonts w:ascii="Times New Roman" w:hAnsi="Times New Roman" w:cs="Times New Roman"/>
          <w:sz w:val="12"/>
          <w:szCs w:val="12"/>
        </w:rPr>
        <w:t>Котлоагрегаты</w:t>
      </w:r>
      <w:proofErr w:type="spellEnd"/>
      <w:r w:rsidRPr="00E1098E">
        <w:rPr>
          <w:rFonts w:ascii="Times New Roman" w:hAnsi="Times New Roman" w:cs="Times New Roman"/>
          <w:sz w:val="12"/>
          <w:szCs w:val="12"/>
        </w:rPr>
        <w:t xml:space="preserve"> введены в эксплуатацию в 2006 году. Производительность каждого </w:t>
      </w:r>
      <w:proofErr w:type="spellStart"/>
      <w:r w:rsidRPr="00E1098E">
        <w:rPr>
          <w:rFonts w:ascii="Times New Roman" w:hAnsi="Times New Roman" w:cs="Times New Roman"/>
          <w:sz w:val="12"/>
          <w:szCs w:val="12"/>
        </w:rPr>
        <w:t>котлоагрегата</w:t>
      </w:r>
      <w:proofErr w:type="spellEnd"/>
      <w:r w:rsidRPr="00E1098E">
        <w:rPr>
          <w:rFonts w:ascii="Times New Roman" w:hAnsi="Times New Roman" w:cs="Times New Roman"/>
          <w:sz w:val="12"/>
          <w:szCs w:val="12"/>
        </w:rPr>
        <w:t xml:space="preserve">, согласно паспортным данным, составляет 1,72 Гкал/ч и 1,29 Гкал/ч. Номинальная мощность котельной 3,01 Гкал/ч.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Газ является основным видом топлива на котельной. Резервное топливо не предусмотрено. Тепловой схемой котельной предусматривается отпуск тепла потребителям для нужд отопления и ГВС. Для приготовления горячей воды установлен пластинчатый теплообменник марки «РИДАН НН-14», мощностью 0,882 </w:t>
      </w:r>
      <w:proofErr w:type="gramStart"/>
      <w:r w:rsidRPr="00E1098E">
        <w:rPr>
          <w:rFonts w:ascii="Times New Roman" w:hAnsi="Times New Roman" w:cs="Times New Roman"/>
          <w:sz w:val="12"/>
          <w:szCs w:val="12"/>
        </w:rPr>
        <w:t>Мвт.,</w:t>
      </w:r>
      <w:proofErr w:type="gramEnd"/>
      <w:r w:rsidRPr="00E1098E">
        <w:rPr>
          <w:rFonts w:ascii="Times New Roman" w:hAnsi="Times New Roman" w:cs="Times New Roman"/>
          <w:sz w:val="12"/>
          <w:szCs w:val="12"/>
        </w:rPr>
        <w:t xml:space="preserve"> теплообменник марки «Маш </w:t>
      </w:r>
      <w:proofErr w:type="spellStart"/>
      <w:r w:rsidRPr="00E1098E">
        <w:rPr>
          <w:rFonts w:ascii="Times New Roman" w:hAnsi="Times New Roman" w:cs="Times New Roman"/>
          <w:sz w:val="12"/>
          <w:szCs w:val="12"/>
        </w:rPr>
        <w:t>Импекс</w:t>
      </w:r>
      <w:proofErr w:type="spellEnd"/>
      <w:r w:rsidRPr="00E1098E">
        <w:rPr>
          <w:rFonts w:ascii="Times New Roman" w:hAnsi="Times New Roman" w:cs="Times New Roman"/>
          <w:sz w:val="12"/>
          <w:szCs w:val="12"/>
        </w:rPr>
        <w:t xml:space="preserve"> NT 100 MHV CDL -16/47», мощностью 2,8 Мт. и теплообменник марки РИДАН НН№21. В период наибольших отопительных нагрузок в котельной работают два котла. Ограничения тепловой мощности котельной отсутствуют.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Тепловые сети двухтрубные, симметричные. Протяженность тепловых сетей в двухтрубном исполнении составляет 2336 </w:t>
      </w:r>
      <w:proofErr w:type="spellStart"/>
      <w:r w:rsidRPr="00E1098E">
        <w:rPr>
          <w:rFonts w:ascii="Times New Roman" w:hAnsi="Times New Roman" w:cs="Times New Roman"/>
          <w:sz w:val="12"/>
          <w:szCs w:val="12"/>
        </w:rPr>
        <w:t>м.п</w:t>
      </w:r>
      <w:proofErr w:type="spellEnd"/>
      <w:r w:rsidRPr="00E1098E">
        <w:rPr>
          <w:rFonts w:ascii="Times New Roman" w:hAnsi="Times New Roman" w:cs="Times New Roman"/>
          <w:sz w:val="12"/>
          <w:szCs w:val="12"/>
        </w:rPr>
        <w:t xml:space="preserve">. Протяженность сетей ГВС в двухтрубном исполнении составляет 2609 </w:t>
      </w:r>
      <w:proofErr w:type="spellStart"/>
      <w:r w:rsidRPr="00E1098E">
        <w:rPr>
          <w:rFonts w:ascii="Times New Roman" w:hAnsi="Times New Roman" w:cs="Times New Roman"/>
          <w:sz w:val="12"/>
          <w:szCs w:val="12"/>
        </w:rPr>
        <w:t>м.п</w:t>
      </w:r>
      <w:proofErr w:type="spellEnd"/>
      <w:r w:rsidRPr="00E1098E">
        <w:rPr>
          <w:rFonts w:ascii="Times New Roman" w:hAnsi="Times New Roman" w:cs="Times New Roman"/>
          <w:sz w:val="12"/>
          <w:szCs w:val="12"/>
        </w:rPr>
        <w:t xml:space="preserve">. Температурный график – 80/60 ºС.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Мира,1А</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расположена по адресу: Самарская область,</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Сергиевский район,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Мира,1А.</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 Котельная является автономной, находится на обслуживании ООО «СКК». Для периодического обслуживания оборудования котельной имеется обученный персонал.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 В настоящее время в котельной установлено два котла марки «КВ-8,0». </w:t>
      </w:r>
      <w:proofErr w:type="spellStart"/>
      <w:r w:rsidRPr="00E1098E">
        <w:rPr>
          <w:rFonts w:ascii="Times New Roman" w:hAnsi="Times New Roman" w:cs="Times New Roman"/>
          <w:sz w:val="12"/>
          <w:szCs w:val="12"/>
        </w:rPr>
        <w:t>Котлоагрегаты</w:t>
      </w:r>
      <w:proofErr w:type="spellEnd"/>
      <w:r w:rsidRPr="00E1098E">
        <w:rPr>
          <w:rFonts w:ascii="Times New Roman" w:hAnsi="Times New Roman" w:cs="Times New Roman"/>
          <w:sz w:val="12"/>
          <w:szCs w:val="12"/>
        </w:rPr>
        <w:t xml:space="preserve"> введены в эксплуатацию в 2007 году. Производительность каждого </w:t>
      </w:r>
      <w:proofErr w:type="spellStart"/>
      <w:r w:rsidRPr="00E1098E">
        <w:rPr>
          <w:rFonts w:ascii="Times New Roman" w:hAnsi="Times New Roman" w:cs="Times New Roman"/>
          <w:sz w:val="12"/>
          <w:szCs w:val="12"/>
        </w:rPr>
        <w:t>котлоагрегата</w:t>
      </w:r>
      <w:proofErr w:type="spellEnd"/>
      <w:r w:rsidRPr="00E1098E">
        <w:rPr>
          <w:rFonts w:ascii="Times New Roman" w:hAnsi="Times New Roman" w:cs="Times New Roman"/>
          <w:sz w:val="12"/>
          <w:szCs w:val="12"/>
        </w:rPr>
        <w:t xml:space="preserve">, согласно паспортным данным, составляет 6,88 Гкал/ч. Номинальная мощность котельной 13,76 Гкал/ч.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Газ является основным видом топлива на котельной. Резервное топливо не предусмотрено. Котельная отпускает тепловую энергию в горячей воде на нужды отопления потребителей по закрытой схеме, с установкой пластинчатого теплообменника фирмы «РИДАН НН-62», мощностью 5,160 Мвт и теплообменника фирмы «ALFA LAVAL M15-BFG», мощностью 3,26 Мвт. В котельной предусмотрена система </w:t>
      </w:r>
      <w:proofErr w:type="spellStart"/>
      <w:r w:rsidRPr="00E1098E">
        <w:rPr>
          <w:rFonts w:ascii="Times New Roman" w:hAnsi="Times New Roman" w:cs="Times New Roman"/>
          <w:sz w:val="12"/>
          <w:szCs w:val="12"/>
        </w:rPr>
        <w:t>химводоочистки</w:t>
      </w:r>
      <w:proofErr w:type="spellEnd"/>
      <w:r w:rsidRPr="00E1098E">
        <w:rPr>
          <w:rFonts w:ascii="Times New Roman" w:hAnsi="Times New Roman" w:cs="Times New Roman"/>
          <w:sz w:val="12"/>
          <w:szCs w:val="12"/>
        </w:rPr>
        <w:t xml:space="preserve">. В период наибольших отопительных нагрузок в котельной работают два котла. Ограничения тепловой мощности котельной отсутствуют.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Тепловые сети двухтрубные, симметричные. Протяженность тепловых сетей в двухтрубном исполнении составляет 13 357 </w:t>
      </w:r>
      <w:proofErr w:type="spellStart"/>
      <w:r w:rsidRPr="00E1098E">
        <w:rPr>
          <w:rFonts w:ascii="Times New Roman" w:hAnsi="Times New Roman" w:cs="Times New Roman"/>
          <w:sz w:val="12"/>
          <w:szCs w:val="12"/>
        </w:rPr>
        <w:t>м.п</w:t>
      </w:r>
      <w:proofErr w:type="spellEnd"/>
      <w:r w:rsidRPr="00E1098E">
        <w:rPr>
          <w:rFonts w:ascii="Times New Roman" w:hAnsi="Times New Roman" w:cs="Times New Roman"/>
          <w:sz w:val="12"/>
          <w:szCs w:val="12"/>
        </w:rPr>
        <w:t xml:space="preserve">.  Температурный график – 80/60 ºС.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Мира,1Б</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расположена по адресу: Самарская область,</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Сергиевский район,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Мира,1Б.</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является автономной, находится на обслуживании ООО «СКК». Для периодического обслуживания оборудования котельной имеется обученный персонал.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В настоящее время в котельной установлено два котла марки «</w:t>
      </w:r>
      <w:proofErr w:type="spellStart"/>
      <w:r w:rsidRPr="00E1098E">
        <w:rPr>
          <w:rFonts w:ascii="Times New Roman" w:hAnsi="Times New Roman" w:cs="Times New Roman"/>
          <w:sz w:val="12"/>
          <w:szCs w:val="12"/>
        </w:rPr>
        <w:t>Buderus</w:t>
      </w:r>
      <w:proofErr w:type="spellEnd"/>
      <w:r w:rsidRPr="00E1098E">
        <w:rPr>
          <w:rFonts w:ascii="Times New Roman" w:hAnsi="Times New Roman" w:cs="Times New Roman"/>
          <w:sz w:val="12"/>
          <w:szCs w:val="12"/>
        </w:rPr>
        <w:t xml:space="preserve"> S825L-6500» и BOSH UNIMAT UT-L 34. </w:t>
      </w:r>
      <w:proofErr w:type="spellStart"/>
      <w:r w:rsidRPr="00E1098E">
        <w:rPr>
          <w:rFonts w:ascii="Times New Roman" w:hAnsi="Times New Roman" w:cs="Times New Roman"/>
          <w:sz w:val="12"/>
          <w:szCs w:val="12"/>
        </w:rPr>
        <w:t>Котлоагрегаты</w:t>
      </w:r>
      <w:proofErr w:type="spellEnd"/>
      <w:r w:rsidRPr="00E1098E">
        <w:rPr>
          <w:rFonts w:ascii="Times New Roman" w:hAnsi="Times New Roman" w:cs="Times New Roman"/>
          <w:sz w:val="12"/>
          <w:szCs w:val="12"/>
        </w:rPr>
        <w:t xml:space="preserve"> введены в эксплуатацию в 2013 году. Производительность каждого </w:t>
      </w:r>
      <w:proofErr w:type="spellStart"/>
      <w:r w:rsidRPr="00E1098E">
        <w:rPr>
          <w:rFonts w:ascii="Times New Roman" w:hAnsi="Times New Roman" w:cs="Times New Roman"/>
          <w:sz w:val="12"/>
          <w:szCs w:val="12"/>
        </w:rPr>
        <w:t>котлоагрегата</w:t>
      </w:r>
      <w:proofErr w:type="spellEnd"/>
      <w:r w:rsidRPr="00E1098E">
        <w:rPr>
          <w:rFonts w:ascii="Times New Roman" w:hAnsi="Times New Roman" w:cs="Times New Roman"/>
          <w:sz w:val="12"/>
          <w:szCs w:val="12"/>
        </w:rPr>
        <w:t xml:space="preserve">, согласно паспортным данным, составляет 5,59 Гкал/час и 4,47 Гкал/час. Номинальная мощность котельной 10,06 Гкал/ч.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lastRenderedPageBreak/>
        <w:t>Газ является основным видом топлива на котельной. Резервное топливо не предусмотрено. Тепловой схемой котельной предусматривается отпуск тепла потребителям для нужд отопления и ГВС. Для приготовления горячей воды установлены пластинчатые теплообменники марки «ALFA LAVAL M10-MFG», мощностью 3,26 Мвт каждый, в количестве 3шт. На системе отопления установлены аппарат теплообменный «</w:t>
      </w:r>
      <w:proofErr w:type="spellStart"/>
      <w:r w:rsidRPr="00E1098E">
        <w:rPr>
          <w:rFonts w:ascii="Times New Roman" w:hAnsi="Times New Roman" w:cs="Times New Roman"/>
          <w:sz w:val="12"/>
          <w:szCs w:val="12"/>
        </w:rPr>
        <w:t>Ридан</w:t>
      </w:r>
      <w:proofErr w:type="spellEnd"/>
      <w:r w:rsidRPr="00E1098E">
        <w:rPr>
          <w:rFonts w:ascii="Times New Roman" w:hAnsi="Times New Roman" w:cs="Times New Roman"/>
          <w:sz w:val="12"/>
          <w:szCs w:val="12"/>
        </w:rPr>
        <w:t xml:space="preserve"> </w:t>
      </w:r>
      <w:proofErr w:type="spellStart"/>
      <w:r w:rsidRPr="00E1098E">
        <w:rPr>
          <w:rFonts w:ascii="Times New Roman" w:hAnsi="Times New Roman" w:cs="Times New Roman"/>
          <w:sz w:val="12"/>
          <w:szCs w:val="12"/>
        </w:rPr>
        <w:t>нн</w:t>
      </w:r>
      <w:proofErr w:type="spellEnd"/>
      <w:r w:rsidRPr="00E1098E">
        <w:rPr>
          <w:rFonts w:ascii="Times New Roman" w:hAnsi="Times New Roman" w:cs="Times New Roman"/>
          <w:sz w:val="12"/>
          <w:szCs w:val="12"/>
        </w:rPr>
        <w:t xml:space="preserve"> 41», и теплообменник пластинчатый «</w:t>
      </w:r>
      <w:proofErr w:type="spellStart"/>
      <w:r w:rsidRPr="00E1098E">
        <w:rPr>
          <w:rFonts w:ascii="Times New Roman" w:hAnsi="Times New Roman" w:cs="Times New Roman"/>
          <w:sz w:val="12"/>
          <w:szCs w:val="12"/>
        </w:rPr>
        <w:t>Ридан</w:t>
      </w:r>
      <w:proofErr w:type="spellEnd"/>
      <w:r w:rsidRPr="00E1098E">
        <w:rPr>
          <w:rFonts w:ascii="Times New Roman" w:hAnsi="Times New Roman" w:cs="Times New Roman"/>
          <w:sz w:val="12"/>
          <w:szCs w:val="12"/>
        </w:rPr>
        <w:t xml:space="preserve"> НН №47». В период наибольших отопительных нагрузок в котельной работают два котла. Ограничения тепловой мощности котельной отсутствуют.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Тепловые сети двухтрубные, симметричные. Протяженность тепловых сетей в двухтрубном исполнении составляет 5921 </w:t>
      </w:r>
      <w:proofErr w:type="spellStart"/>
      <w:r w:rsidRPr="00E1098E">
        <w:rPr>
          <w:rFonts w:ascii="Times New Roman" w:hAnsi="Times New Roman" w:cs="Times New Roman"/>
          <w:sz w:val="12"/>
          <w:szCs w:val="12"/>
        </w:rPr>
        <w:t>м.п</w:t>
      </w:r>
      <w:proofErr w:type="spellEnd"/>
      <w:r w:rsidRPr="00E1098E">
        <w:rPr>
          <w:rFonts w:ascii="Times New Roman" w:hAnsi="Times New Roman" w:cs="Times New Roman"/>
          <w:sz w:val="12"/>
          <w:szCs w:val="12"/>
        </w:rPr>
        <w:t xml:space="preserve">. Протяженность сетей ГВС в двухтрубном исполнении составляет 17997 </w:t>
      </w:r>
      <w:proofErr w:type="spellStart"/>
      <w:r w:rsidRPr="00E1098E">
        <w:rPr>
          <w:rFonts w:ascii="Times New Roman" w:hAnsi="Times New Roman" w:cs="Times New Roman"/>
          <w:sz w:val="12"/>
          <w:szCs w:val="12"/>
        </w:rPr>
        <w:t>м.п</w:t>
      </w:r>
      <w:proofErr w:type="spellEnd"/>
      <w:r w:rsidRPr="00E1098E">
        <w:rPr>
          <w:rFonts w:ascii="Times New Roman" w:hAnsi="Times New Roman" w:cs="Times New Roman"/>
          <w:sz w:val="12"/>
          <w:szCs w:val="12"/>
        </w:rPr>
        <w:t xml:space="preserve">. Температурный график – 80/60 ºС.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Суслова,8А</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расположена по адресу: Самарская область,</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Сергиевский район,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Суслова,8А.</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Котельная является автономной, находится на обслуживании ООО «СКК». Для периодического обслуживания оборудования котельной имеется обученный персонал.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В настоящее время в котельной установлено два котла марки «КВ-3,0» и котёл марки «</w:t>
      </w:r>
      <w:proofErr w:type="spellStart"/>
      <w:r w:rsidRPr="00E1098E">
        <w:rPr>
          <w:rFonts w:ascii="Times New Roman" w:hAnsi="Times New Roman" w:cs="Times New Roman"/>
          <w:sz w:val="12"/>
          <w:szCs w:val="12"/>
        </w:rPr>
        <w:t>Vissann</w:t>
      </w:r>
      <w:proofErr w:type="spellEnd"/>
      <w:r w:rsidRPr="00E1098E">
        <w:rPr>
          <w:rFonts w:ascii="Times New Roman" w:hAnsi="Times New Roman" w:cs="Times New Roman"/>
          <w:sz w:val="12"/>
          <w:szCs w:val="12"/>
        </w:rPr>
        <w:t xml:space="preserve"> </w:t>
      </w:r>
      <w:proofErr w:type="spellStart"/>
      <w:r w:rsidRPr="00E1098E">
        <w:rPr>
          <w:rFonts w:ascii="Times New Roman" w:hAnsi="Times New Roman" w:cs="Times New Roman"/>
          <w:sz w:val="12"/>
          <w:szCs w:val="12"/>
        </w:rPr>
        <w:t>Vitoplex</w:t>
      </w:r>
      <w:proofErr w:type="spellEnd"/>
      <w:r w:rsidRPr="00E1098E">
        <w:rPr>
          <w:rFonts w:ascii="Times New Roman" w:hAnsi="Times New Roman" w:cs="Times New Roman"/>
          <w:sz w:val="12"/>
          <w:szCs w:val="12"/>
        </w:rPr>
        <w:t xml:space="preserve"> 100». </w:t>
      </w:r>
      <w:proofErr w:type="spellStart"/>
      <w:r w:rsidRPr="00E1098E">
        <w:rPr>
          <w:rFonts w:ascii="Times New Roman" w:hAnsi="Times New Roman" w:cs="Times New Roman"/>
          <w:sz w:val="12"/>
          <w:szCs w:val="12"/>
        </w:rPr>
        <w:t>Котлоагрегаты</w:t>
      </w:r>
      <w:proofErr w:type="spellEnd"/>
      <w:r w:rsidRPr="00E1098E">
        <w:rPr>
          <w:rFonts w:ascii="Times New Roman" w:hAnsi="Times New Roman" w:cs="Times New Roman"/>
          <w:sz w:val="12"/>
          <w:szCs w:val="12"/>
        </w:rPr>
        <w:t xml:space="preserve"> введены в эксплуатацию в 2006 году. Производительность каждого </w:t>
      </w:r>
      <w:proofErr w:type="spellStart"/>
      <w:r w:rsidRPr="00E1098E">
        <w:rPr>
          <w:rFonts w:ascii="Times New Roman" w:hAnsi="Times New Roman" w:cs="Times New Roman"/>
          <w:sz w:val="12"/>
          <w:szCs w:val="12"/>
        </w:rPr>
        <w:t>котлоагрегата</w:t>
      </w:r>
      <w:proofErr w:type="spellEnd"/>
      <w:r w:rsidRPr="00E1098E">
        <w:rPr>
          <w:rFonts w:ascii="Times New Roman" w:hAnsi="Times New Roman" w:cs="Times New Roman"/>
          <w:sz w:val="12"/>
          <w:szCs w:val="12"/>
        </w:rPr>
        <w:t xml:space="preserve">, согласно паспортным данным, составляет 2,58 Гкал/час и 1,03 Гкал/час. Номинальная мощность котельной 6,19 Гкал/ч.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Газ является основным видом топлива на котельной. Резервное топливо не предусмотрено. Тепловой схемой котельной предусматривается отпуск тепла потребителям для нужд отопления и ГВС. Для приготовления горячей воды установлены пластинчатые теплообменники марки «РИДАН НН-21», мощностью 1,47Мвт каждый и два теплообменника   на отопление марки «Маш </w:t>
      </w:r>
      <w:proofErr w:type="spellStart"/>
      <w:r w:rsidRPr="00E1098E">
        <w:rPr>
          <w:rFonts w:ascii="Times New Roman" w:hAnsi="Times New Roman" w:cs="Times New Roman"/>
          <w:sz w:val="12"/>
          <w:szCs w:val="12"/>
        </w:rPr>
        <w:t>Импекс</w:t>
      </w:r>
      <w:proofErr w:type="spellEnd"/>
      <w:r w:rsidRPr="00E1098E">
        <w:rPr>
          <w:rFonts w:ascii="Times New Roman" w:hAnsi="Times New Roman" w:cs="Times New Roman"/>
          <w:sz w:val="12"/>
          <w:szCs w:val="12"/>
        </w:rPr>
        <w:t xml:space="preserve"> NT 150 SHV CD -10/79», мощностью 5,2</w:t>
      </w:r>
      <w:proofErr w:type="gramStart"/>
      <w:r w:rsidRPr="00E1098E">
        <w:rPr>
          <w:rFonts w:ascii="Times New Roman" w:hAnsi="Times New Roman" w:cs="Times New Roman"/>
          <w:sz w:val="12"/>
          <w:szCs w:val="12"/>
        </w:rPr>
        <w:t>Мт.,</w:t>
      </w:r>
      <w:proofErr w:type="gramEnd"/>
      <w:r w:rsidRPr="00E1098E">
        <w:rPr>
          <w:rFonts w:ascii="Times New Roman" w:hAnsi="Times New Roman" w:cs="Times New Roman"/>
          <w:sz w:val="12"/>
          <w:szCs w:val="12"/>
        </w:rPr>
        <w:t xml:space="preserve"> а также теплообменник пластинчатый "</w:t>
      </w:r>
      <w:proofErr w:type="spellStart"/>
      <w:r w:rsidRPr="00E1098E">
        <w:rPr>
          <w:rFonts w:ascii="Times New Roman" w:hAnsi="Times New Roman" w:cs="Times New Roman"/>
          <w:sz w:val="12"/>
          <w:szCs w:val="12"/>
        </w:rPr>
        <w:t>Nord</w:t>
      </w:r>
      <w:proofErr w:type="spellEnd"/>
      <w:r w:rsidRPr="00E1098E">
        <w:rPr>
          <w:rFonts w:ascii="Times New Roman" w:hAnsi="Times New Roman" w:cs="Times New Roman"/>
          <w:sz w:val="12"/>
          <w:szCs w:val="12"/>
        </w:rPr>
        <w:t xml:space="preserve">" 2,8 Мвт.   В период наибольших отопительных нагрузок в котельной работают два котла. Ограничения тепловой мощности котельной отсутствуют.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Тепловые сети двухтрубные, симметричные. Протяженность тепловых сетей в двухтрубном исполнении составляет 4 517 </w:t>
      </w:r>
      <w:proofErr w:type="spellStart"/>
      <w:r w:rsidRPr="00E1098E">
        <w:rPr>
          <w:rFonts w:ascii="Times New Roman" w:hAnsi="Times New Roman" w:cs="Times New Roman"/>
          <w:sz w:val="12"/>
          <w:szCs w:val="12"/>
        </w:rPr>
        <w:t>м.п</w:t>
      </w:r>
      <w:proofErr w:type="spellEnd"/>
      <w:r w:rsidRPr="00E1098E">
        <w:rPr>
          <w:rFonts w:ascii="Times New Roman" w:hAnsi="Times New Roman" w:cs="Times New Roman"/>
          <w:sz w:val="12"/>
          <w:szCs w:val="12"/>
        </w:rPr>
        <w:t xml:space="preserve">. Протяженность сетей ГВС в двухтрубном исполнении составляет 3 780 </w:t>
      </w:r>
      <w:proofErr w:type="spellStart"/>
      <w:r w:rsidRPr="00E1098E">
        <w:rPr>
          <w:rFonts w:ascii="Times New Roman" w:hAnsi="Times New Roman" w:cs="Times New Roman"/>
          <w:sz w:val="12"/>
          <w:szCs w:val="12"/>
        </w:rPr>
        <w:t>м.п</w:t>
      </w:r>
      <w:proofErr w:type="spellEnd"/>
      <w:r w:rsidRPr="00E1098E">
        <w:rPr>
          <w:rFonts w:ascii="Times New Roman" w:hAnsi="Times New Roman" w:cs="Times New Roman"/>
          <w:sz w:val="12"/>
          <w:szCs w:val="12"/>
        </w:rPr>
        <w:t xml:space="preserve">. Температурный график – 80/60 ºС.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Теплоснабжение новых объектов и потребителей жилого фонда перспективного строительства до 2033 г. будет осуществляться от новых источников тепловой энергии – котельной </w:t>
      </w:r>
      <w:proofErr w:type="spellStart"/>
      <w:r w:rsidRPr="00E1098E">
        <w:rPr>
          <w:rFonts w:ascii="Times New Roman" w:hAnsi="Times New Roman" w:cs="Times New Roman"/>
          <w:sz w:val="12"/>
          <w:szCs w:val="12"/>
        </w:rPr>
        <w:t>блочно</w:t>
      </w:r>
      <w:proofErr w:type="spellEnd"/>
      <w:r w:rsidRPr="00E1098E">
        <w:rPr>
          <w:rFonts w:ascii="Times New Roman" w:hAnsi="Times New Roman" w:cs="Times New Roman"/>
          <w:sz w:val="12"/>
          <w:szCs w:val="12"/>
        </w:rPr>
        <w:t>-модульного типа и от индивидуальных источников тепловой энергии.</w:t>
      </w:r>
    </w:p>
    <w:p w:rsidR="007C7F93" w:rsidRPr="007C7F93"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Данные о перспективных источниках теплоснабжения </w:t>
      </w:r>
      <w:proofErr w:type="spellStart"/>
      <w:r w:rsidRPr="00E1098E">
        <w:rPr>
          <w:rFonts w:ascii="Times New Roman" w:hAnsi="Times New Roman" w:cs="Times New Roman"/>
          <w:sz w:val="12"/>
          <w:szCs w:val="12"/>
        </w:rPr>
        <w:t>г.п</w:t>
      </w:r>
      <w:proofErr w:type="spellEnd"/>
      <w:r w:rsidRPr="00E1098E">
        <w:rPr>
          <w:rFonts w:ascii="Times New Roman" w:hAnsi="Times New Roman" w:cs="Times New Roman"/>
          <w:sz w:val="12"/>
          <w:szCs w:val="12"/>
        </w:rPr>
        <w:t>. Суходол и их территориальном местоположение представлены в таблице 2.2.1.</w:t>
      </w:r>
    </w:p>
    <w:p w:rsidR="00E1098E" w:rsidRPr="00E1098E"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 xml:space="preserve">Таблица 2.2.1 – Перспективные источники теплоснабжения </w:t>
      </w:r>
      <w:proofErr w:type="spellStart"/>
      <w:r w:rsidRPr="00E1098E">
        <w:rPr>
          <w:rFonts w:ascii="Times New Roman" w:hAnsi="Times New Roman" w:cs="Times New Roman"/>
          <w:sz w:val="12"/>
          <w:szCs w:val="12"/>
        </w:rPr>
        <w:t>г.п</w:t>
      </w:r>
      <w:proofErr w:type="spellEnd"/>
      <w:r w:rsidRPr="00E1098E">
        <w:rPr>
          <w:rFonts w:ascii="Times New Roman" w:hAnsi="Times New Roman" w:cs="Times New Roman"/>
          <w:sz w:val="12"/>
          <w:szCs w:val="12"/>
        </w:rPr>
        <w:t>.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943"/>
        <w:gridCol w:w="1692"/>
        <w:gridCol w:w="1321"/>
        <w:gridCol w:w="2671"/>
      </w:tblGrid>
      <w:tr w:rsidR="00E1098E" w:rsidRPr="00E1098E" w:rsidTr="00E1098E">
        <w:trPr>
          <w:tblHeader/>
        </w:trPr>
        <w:tc>
          <w:tcPr>
            <w:tcW w:w="127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Источник теплоснабжения</w:t>
            </w:r>
          </w:p>
        </w:tc>
        <w:tc>
          <w:tcPr>
            <w:tcW w:w="110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Местоположение</w:t>
            </w:r>
          </w:p>
        </w:tc>
        <w:tc>
          <w:tcPr>
            <w:tcW w:w="8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Срок строительства</w:t>
            </w:r>
          </w:p>
        </w:tc>
        <w:tc>
          <w:tcPr>
            <w:tcW w:w="17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Наименование объекта теплоснабжения</w:t>
            </w:r>
          </w:p>
        </w:tc>
      </w:tr>
      <w:tr w:rsidR="00E1098E" w:rsidRPr="00E1098E" w:rsidTr="00E1098E">
        <w:tc>
          <w:tcPr>
            <w:tcW w:w="127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 БМК №1</w:t>
            </w:r>
          </w:p>
        </w:tc>
        <w:tc>
          <w:tcPr>
            <w:tcW w:w="1109" w:type="pct"/>
          </w:tcPr>
          <w:p w:rsidR="00E1098E" w:rsidRPr="00E1098E" w:rsidRDefault="00E1098E" w:rsidP="00E1098E">
            <w:pPr>
              <w:spacing w:after="0" w:line="240" w:lineRule="auto"/>
              <w:rPr>
                <w:rFonts w:ascii="Times New Roman" w:hAnsi="Times New Roman" w:cs="Times New Roman"/>
                <w:sz w:val="12"/>
                <w:szCs w:val="12"/>
              </w:rPr>
            </w:pP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r>
              <w:rPr>
                <w:rFonts w:ascii="Times New Roman" w:hAnsi="Times New Roman" w:cs="Times New Roman"/>
                <w:sz w:val="12"/>
                <w:szCs w:val="12"/>
              </w:rPr>
              <w:t xml:space="preserve"> </w:t>
            </w:r>
            <w:r w:rsidRPr="00E1098E">
              <w:rPr>
                <w:rFonts w:ascii="Times New Roman" w:hAnsi="Times New Roman" w:cs="Times New Roman"/>
                <w:sz w:val="12"/>
                <w:szCs w:val="12"/>
              </w:rPr>
              <w:t xml:space="preserve">ул. Северная </w:t>
            </w:r>
          </w:p>
        </w:tc>
        <w:tc>
          <w:tcPr>
            <w:tcW w:w="866" w:type="pct"/>
          </w:tcPr>
          <w:p w:rsidR="00E1098E" w:rsidRPr="00E1098E" w:rsidRDefault="00E1098E" w:rsidP="00E1098E">
            <w:pPr>
              <w:spacing w:after="0" w:line="240" w:lineRule="auto"/>
              <w:rPr>
                <w:rFonts w:ascii="Times New Roman" w:hAnsi="Times New Roman" w:cs="Times New Roman"/>
                <w:sz w:val="12"/>
                <w:szCs w:val="12"/>
              </w:rPr>
            </w:pPr>
            <w:proofErr w:type="gramStart"/>
            <w:r w:rsidRPr="00E1098E">
              <w:rPr>
                <w:rFonts w:ascii="Times New Roman" w:hAnsi="Times New Roman" w:cs="Times New Roman"/>
                <w:sz w:val="12"/>
                <w:szCs w:val="12"/>
              </w:rPr>
              <w:t>до</w:t>
            </w:r>
            <w:proofErr w:type="gramEnd"/>
            <w:r w:rsidRPr="00E1098E">
              <w:rPr>
                <w:rFonts w:ascii="Times New Roman" w:hAnsi="Times New Roman" w:cs="Times New Roman"/>
                <w:sz w:val="12"/>
                <w:szCs w:val="12"/>
              </w:rPr>
              <w:t xml:space="preserve"> 2024 г.</w:t>
            </w:r>
          </w:p>
        </w:tc>
        <w:tc>
          <w:tcPr>
            <w:tcW w:w="17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Культурно-досуговый молодежный центр</w:t>
            </w:r>
          </w:p>
        </w:tc>
      </w:tr>
      <w:tr w:rsidR="00E1098E" w:rsidRPr="00E1098E" w:rsidTr="00E1098E">
        <w:tc>
          <w:tcPr>
            <w:tcW w:w="127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 БМК №2</w:t>
            </w:r>
          </w:p>
        </w:tc>
        <w:tc>
          <w:tcPr>
            <w:tcW w:w="1109" w:type="pct"/>
          </w:tcPr>
          <w:p w:rsidR="00E1098E" w:rsidRPr="00E1098E" w:rsidRDefault="00E1098E" w:rsidP="00E1098E">
            <w:pPr>
              <w:spacing w:after="0" w:line="240" w:lineRule="auto"/>
              <w:rPr>
                <w:rFonts w:ascii="Times New Roman" w:hAnsi="Times New Roman" w:cs="Times New Roman"/>
                <w:sz w:val="12"/>
                <w:szCs w:val="12"/>
              </w:rPr>
            </w:pP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r>
              <w:rPr>
                <w:rFonts w:ascii="Times New Roman" w:hAnsi="Times New Roman" w:cs="Times New Roman"/>
                <w:sz w:val="12"/>
                <w:szCs w:val="12"/>
              </w:rPr>
              <w:t xml:space="preserve"> </w:t>
            </w:r>
            <w:r w:rsidRPr="00E1098E">
              <w:rPr>
                <w:rFonts w:ascii="Times New Roman" w:hAnsi="Times New Roman" w:cs="Times New Roman"/>
                <w:sz w:val="12"/>
                <w:szCs w:val="12"/>
              </w:rPr>
              <w:t>ул. Северная</w:t>
            </w:r>
          </w:p>
        </w:tc>
        <w:tc>
          <w:tcPr>
            <w:tcW w:w="866" w:type="pct"/>
          </w:tcPr>
          <w:p w:rsidR="00E1098E" w:rsidRPr="00E1098E" w:rsidRDefault="00E1098E" w:rsidP="00E1098E">
            <w:pPr>
              <w:spacing w:after="0" w:line="240" w:lineRule="auto"/>
              <w:rPr>
                <w:rFonts w:ascii="Times New Roman" w:hAnsi="Times New Roman" w:cs="Times New Roman"/>
                <w:sz w:val="12"/>
                <w:szCs w:val="12"/>
              </w:rPr>
            </w:pPr>
            <w:proofErr w:type="gramStart"/>
            <w:r w:rsidRPr="00E1098E">
              <w:rPr>
                <w:rFonts w:ascii="Times New Roman" w:hAnsi="Times New Roman" w:cs="Times New Roman"/>
                <w:sz w:val="12"/>
                <w:szCs w:val="12"/>
              </w:rPr>
              <w:t>до</w:t>
            </w:r>
            <w:proofErr w:type="gramEnd"/>
            <w:r w:rsidRPr="00E1098E">
              <w:rPr>
                <w:rFonts w:ascii="Times New Roman" w:hAnsi="Times New Roman" w:cs="Times New Roman"/>
                <w:sz w:val="12"/>
                <w:szCs w:val="12"/>
              </w:rPr>
              <w:t xml:space="preserve"> 2024 г.</w:t>
            </w:r>
          </w:p>
        </w:tc>
        <w:tc>
          <w:tcPr>
            <w:tcW w:w="17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Банно-оздоровительный центр</w:t>
            </w:r>
          </w:p>
        </w:tc>
      </w:tr>
      <w:tr w:rsidR="00E1098E" w:rsidRPr="00E1098E" w:rsidTr="00E1098E">
        <w:tc>
          <w:tcPr>
            <w:tcW w:w="127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 БМК №3</w:t>
            </w:r>
          </w:p>
        </w:tc>
        <w:tc>
          <w:tcPr>
            <w:tcW w:w="1109" w:type="pct"/>
          </w:tcPr>
          <w:p w:rsidR="00E1098E" w:rsidRPr="00E1098E" w:rsidRDefault="00E1098E" w:rsidP="00E1098E">
            <w:pPr>
              <w:spacing w:after="0" w:line="240" w:lineRule="auto"/>
              <w:rPr>
                <w:rFonts w:ascii="Times New Roman" w:hAnsi="Times New Roman" w:cs="Times New Roman"/>
                <w:sz w:val="12"/>
                <w:szCs w:val="12"/>
              </w:rPr>
            </w:pP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r>
              <w:rPr>
                <w:rFonts w:ascii="Times New Roman" w:hAnsi="Times New Roman" w:cs="Times New Roman"/>
                <w:sz w:val="12"/>
                <w:szCs w:val="12"/>
              </w:rPr>
              <w:t xml:space="preserve"> </w:t>
            </w:r>
            <w:r w:rsidRPr="00E1098E">
              <w:rPr>
                <w:rFonts w:ascii="Times New Roman" w:hAnsi="Times New Roman" w:cs="Times New Roman"/>
                <w:sz w:val="12"/>
                <w:szCs w:val="12"/>
              </w:rPr>
              <w:t>ул. Северная</w:t>
            </w:r>
          </w:p>
        </w:tc>
        <w:tc>
          <w:tcPr>
            <w:tcW w:w="866" w:type="pct"/>
          </w:tcPr>
          <w:p w:rsidR="00E1098E" w:rsidRPr="00E1098E" w:rsidRDefault="00E1098E" w:rsidP="00E1098E">
            <w:pPr>
              <w:spacing w:after="0" w:line="240" w:lineRule="auto"/>
              <w:rPr>
                <w:rFonts w:ascii="Times New Roman" w:hAnsi="Times New Roman" w:cs="Times New Roman"/>
                <w:sz w:val="12"/>
                <w:szCs w:val="12"/>
              </w:rPr>
            </w:pPr>
            <w:proofErr w:type="gramStart"/>
            <w:r w:rsidRPr="00E1098E">
              <w:rPr>
                <w:rFonts w:ascii="Times New Roman" w:hAnsi="Times New Roman" w:cs="Times New Roman"/>
                <w:sz w:val="12"/>
                <w:szCs w:val="12"/>
              </w:rPr>
              <w:t>до</w:t>
            </w:r>
            <w:proofErr w:type="gramEnd"/>
            <w:r w:rsidRPr="00E1098E">
              <w:rPr>
                <w:rFonts w:ascii="Times New Roman" w:hAnsi="Times New Roman" w:cs="Times New Roman"/>
                <w:sz w:val="12"/>
                <w:szCs w:val="12"/>
              </w:rPr>
              <w:t xml:space="preserve"> 2024 г.</w:t>
            </w:r>
          </w:p>
        </w:tc>
        <w:tc>
          <w:tcPr>
            <w:tcW w:w="17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Дом быта</w:t>
            </w:r>
          </w:p>
        </w:tc>
      </w:tr>
      <w:tr w:rsidR="00E1098E" w:rsidRPr="00E1098E" w:rsidTr="00E1098E">
        <w:tc>
          <w:tcPr>
            <w:tcW w:w="127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 БМК №4</w:t>
            </w:r>
          </w:p>
        </w:tc>
        <w:tc>
          <w:tcPr>
            <w:tcW w:w="1109" w:type="pct"/>
          </w:tcPr>
          <w:p w:rsidR="00E1098E" w:rsidRPr="00E1098E" w:rsidRDefault="00E1098E" w:rsidP="00E1098E">
            <w:pPr>
              <w:spacing w:after="0" w:line="240" w:lineRule="auto"/>
              <w:rPr>
                <w:rFonts w:ascii="Times New Roman" w:hAnsi="Times New Roman" w:cs="Times New Roman"/>
                <w:sz w:val="12"/>
                <w:szCs w:val="12"/>
              </w:rPr>
            </w:pP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r>
              <w:rPr>
                <w:rFonts w:ascii="Times New Roman" w:hAnsi="Times New Roman" w:cs="Times New Roman"/>
                <w:sz w:val="12"/>
                <w:szCs w:val="12"/>
              </w:rPr>
              <w:t xml:space="preserve"> </w:t>
            </w:r>
            <w:r w:rsidRPr="00E1098E">
              <w:rPr>
                <w:rFonts w:ascii="Times New Roman" w:hAnsi="Times New Roman" w:cs="Times New Roman"/>
                <w:sz w:val="12"/>
                <w:szCs w:val="12"/>
              </w:rPr>
              <w:t>ул. Северная</w:t>
            </w:r>
          </w:p>
        </w:tc>
        <w:tc>
          <w:tcPr>
            <w:tcW w:w="866" w:type="pct"/>
          </w:tcPr>
          <w:p w:rsidR="00E1098E" w:rsidRPr="00E1098E" w:rsidRDefault="00E1098E" w:rsidP="00E1098E">
            <w:pPr>
              <w:spacing w:after="0" w:line="240" w:lineRule="auto"/>
              <w:rPr>
                <w:rFonts w:ascii="Times New Roman" w:hAnsi="Times New Roman" w:cs="Times New Roman"/>
                <w:sz w:val="12"/>
                <w:szCs w:val="12"/>
              </w:rPr>
            </w:pPr>
            <w:proofErr w:type="gramStart"/>
            <w:r w:rsidRPr="00E1098E">
              <w:rPr>
                <w:rFonts w:ascii="Times New Roman" w:hAnsi="Times New Roman" w:cs="Times New Roman"/>
                <w:sz w:val="12"/>
                <w:szCs w:val="12"/>
              </w:rPr>
              <w:t>до</w:t>
            </w:r>
            <w:proofErr w:type="gramEnd"/>
            <w:r w:rsidRPr="00E1098E">
              <w:rPr>
                <w:rFonts w:ascii="Times New Roman" w:hAnsi="Times New Roman" w:cs="Times New Roman"/>
                <w:sz w:val="12"/>
                <w:szCs w:val="12"/>
              </w:rPr>
              <w:t xml:space="preserve"> 2033 г.</w:t>
            </w:r>
          </w:p>
        </w:tc>
        <w:tc>
          <w:tcPr>
            <w:tcW w:w="17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Детский центр внешкольного образования</w:t>
            </w:r>
          </w:p>
        </w:tc>
      </w:tr>
      <w:tr w:rsidR="00E1098E" w:rsidRPr="00E1098E" w:rsidTr="00E1098E">
        <w:tc>
          <w:tcPr>
            <w:tcW w:w="127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 БМК №5</w:t>
            </w:r>
          </w:p>
        </w:tc>
        <w:tc>
          <w:tcPr>
            <w:tcW w:w="1109" w:type="pct"/>
          </w:tcPr>
          <w:p w:rsidR="00E1098E" w:rsidRPr="00E1098E" w:rsidRDefault="00E1098E" w:rsidP="00E1098E">
            <w:pPr>
              <w:spacing w:after="0" w:line="240" w:lineRule="auto"/>
              <w:rPr>
                <w:rFonts w:ascii="Times New Roman" w:hAnsi="Times New Roman" w:cs="Times New Roman"/>
                <w:sz w:val="12"/>
                <w:szCs w:val="12"/>
              </w:rPr>
            </w:pP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r>
              <w:rPr>
                <w:rFonts w:ascii="Times New Roman" w:hAnsi="Times New Roman" w:cs="Times New Roman"/>
                <w:sz w:val="12"/>
                <w:szCs w:val="12"/>
              </w:rPr>
              <w:t xml:space="preserve"> </w:t>
            </w:r>
            <w:r w:rsidRPr="00E1098E">
              <w:rPr>
                <w:rFonts w:ascii="Times New Roman" w:hAnsi="Times New Roman" w:cs="Times New Roman"/>
                <w:sz w:val="12"/>
                <w:szCs w:val="12"/>
              </w:rPr>
              <w:t>ул. Суворова</w:t>
            </w:r>
          </w:p>
        </w:tc>
        <w:tc>
          <w:tcPr>
            <w:tcW w:w="866" w:type="pct"/>
          </w:tcPr>
          <w:p w:rsidR="00E1098E" w:rsidRPr="00E1098E" w:rsidRDefault="00E1098E" w:rsidP="00E1098E">
            <w:pPr>
              <w:spacing w:after="0" w:line="240" w:lineRule="auto"/>
              <w:rPr>
                <w:rFonts w:ascii="Times New Roman" w:hAnsi="Times New Roman" w:cs="Times New Roman"/>
                <w:sz w:val="12"/>
                <w:szCs w:val="12"/>
              </w:rPr>
            </w:pPr>
            <w:proofErr w:type="gramStart"/>
            <w:r w:rsidRPr="00E1098E">
              <w:rPr>
                <w:rFonts w:ascii="Times New Roman" w:hAnsi="Times New Roman" w:cs="Times New Roman"/>
                <w:sz w:val="12"/>
                <w:szCs w:val="12"/>
              </w:rPr>
              <w:t>до</w:t>
            </w:r>
            <w:proofErr w:type="gramEnd"/>
            <w:r w:rsidRPr="00E1098E">
              <w:rPr>
                <w:rFonts w:ascii="Times New Roman" w:hAnsi="Times New Roman" w:cs="Times New Roman"/>
                <w:sz w:val="12"/>
                <w:szCs w:val="12"/>
              </w:rPr>
              <w:t xml:space="preserve"> 2033 г.</w:t>
            </w:r>
          </w:p>
        </w:tc>
        <w:tc>
          <w:tcPr>
            <w:tcW w:w="17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Дополнительный центр образования</w:t>
            </w:r>
          </w:p>
        </w:tc>
      </w:tr>
      <w:tr w:rsidR="00E1098E" w:rsidRPr="00E1098E" w:rsidTr="00E1098E">
        <w:tc>
          <w:tcPr>
            <w:tcW w:w="127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 БМК №6</w:t>
            </w:r>
          </w:p>
        </w:tc>
        <w:tc>
          <w:tcPr>
            <w:tcW w:w="1109" w:type="pct"/>
          </w:tcPr>
          <w:p w:rsidR="00E1098E" w:rsidRPr="00E1098E" w:rsidRDefault="00E1098E" w:rsidP="00E1098E">
            <w:pPr>
              <w:spacing w:after="0" w:line="240" w:lineRule="auto"/>
              <w:rPr>
                <w:rFonts w:ascii="Times New Roman" w:hAnsi="Times New Roman" w:cs="Times New Roman"/>
                <w:sz w:val="12"/>
                <w:szCs w:val="12"/>
              </w:rPr>
            </w:pP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r>
              <w:rPr>
                <w:rFonts w:ascii="Times New Roman" w:hAnsi="Times New Roman" w:cs="Times New Roman"/>
                <w:sz w:val="12"/>
                <w:szCs w:val="12"/>
              </w:rPr>
              <w:t xml:space="preserve"> </w:t>
            </w:r>
            <w:r w:rsidRPr="00E1098E">
              <w:rPr>
                <w:rFonts w:ascii="Times New Roman" w:hAnsi="Times New Roman" w:cs="Times New Roman"/>
                <w:sz w:val="12"/>
                <w:szCs w:val="12"/>
              </w:rPr>
              <w:t>ул. Куйбышева</w:t>
            </w:r>
          </w:p>
        </w:tc>
        <w:tc>
          <w:tcPr>
            <w:tcW w:w="866" w:type="pct"/>
          </w:tcPr>
          <w:p w:rsidR="00E1098E" w:rsidRPr="00E1098E" w:rsidRDefault="00E1098E" w:rsidP="00E1098E">
            <w:pPr>
              <w:spacing w:after="0" w:line="240" w:lineRule="auto"/>
              <w:rPr>
                <w:rFonts w:ascii="Times New Roman" w:hAnsi="Times New Roman" w:cs="Times New Roman"/>
                <w:sz w:val="12"/>
                <w:szCs w:val="12"/>
              </w:rPr>
            </w:pPr>
            <w:proofErr w:type="gramStart"/>
            <w:r w:rsidRPr="00E1098E">
              <w:rPr>
                <w:rFonts w:ascii="Times New Roman" w:hAnsi="Times New Roman" w:cs="Times New Roman"/>
                <w:sz w:val="12"/>
                <w:szCs w:val="12"/>
              </w:rPr>
              <w:t>до</w:t>
            </w:r>
            <w:proofErr w:type="gramEnd"/>
            <w:r w:rsidRPr="00E1098E">
              <w:rPr>
                <w:rFonts w:ascii="Times New Roman" w:hAnsi="Times New Roman" w:cs="Times New Roman"/>
                <w:sz w:val="12"/>
                <w:szCs w:val="12"/>
              </w:rPr>
              <w:t xml:space="preserve"> 2033 г.</w:t>
            </w:r>
          </w:p>
        </w:tc>
        <w:tc>
          <w:tcPr>
            <w:tcW w:w="17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Спортивный комплекс</w:t>
            </w:r>
          </w:p>
        </w:tc>
      </w:tr>
      <w:tr w:rsidR="00E1098E" w:rsidRPr="00E1098E" w:rsidTr="00E1098E">
        <w:tc>
          <w:tcPr>
            <w:tcW w:w="127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 БМК №7</w:t>
            </w:r>
          </w:p>
        </w:tc>
        <w:tc>
          <w:tcPr>
            <w:tcW w:w="1109" w:type="pct"/>
          </w:tcPr>
          <w:p w:rsidR="00E1098E" w:rsidRPr="00E1098E" w:rsidRDefault="00E1098E" w:rsidP="00E1098E">
            <w:pPr>
              <w:spacing w:after="0" w:line="240" w:lineRule="auto"/>
              <w:rPr>
                <w:rFonts w:ascii="Times New Roman" w:hAnsi="Times New Roman" w:cs="Times New Roman"/>
                <w:sz w:val="12"/>
                <w:szCs w:val="12"/>
              </w:rPr>
            </w:pP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r>
              <w:rPr>
                <w:rFonts w:ascii="Times New Roman" w:hAnsi="Times New Roman" w:cs="Times New Roman"/>
                <w:sz w:val="12"/>
                <w:szCs w:val="12"/>
              </w:rPr>
              <w:t xml:space="preserve"> </w:t>
            </w:r>
            <w:r w:rsidRPr="00E1098E">
              <w:rPr>
                <w:rFonts w:ascii="Times New Roman" w:hAnsi="Times New Roman" w:cs="Times New Roman"/>
                <w:sz w:val="12"/>
                <w:szCs w:val="12"/>
              </w:rPr>
              <w:t>ул. Мира</w:t>
            </w:r>
          </w:p>
        </w:tc>
        <w:tc>
          <w:tcPr>
            <w:tcW w:w="866" w:type="pct"/>
          </w:tcPr>
          <w:p w:rsidR="00E1098E" w:rsidRPr="00E1098E" w:rsidRDefault="00E1098E" w:rsidP="00E1098E">
            <w:pPr>
              <w:spacing w:after="0" w:line="240" w:lineRule="auto"/>
              <w:rPr>
                <w:rFonts w:ascii="Times New Roman" w:hAnsi="Times New Roman" w:cs="Times New Roman"/>
                <w:sz w:val="12"/>
                <w:szCs w:val="12"/>
              </w:rPr>
            </w:pPr>
            <w:proofErr w:type="gramStart"/>
            <w:r w:rsidRPr="00E1098E">
              <w:rPr>
                <w:rFonts w:ascii="Times New Roman" w:hAnsi="Times New Roman" w:cs="Times New Roman"/>
                <w:sz w:val="12"/>
                <w:szCs w:val="12"/>
              </w:rPr>
              <w:t>до</w:t>
            </w:r>
            <w:proofErr w:type="gramEnd"/>
            <w:r w:rsidRPr="00E1098E">
              <w:rPr>
                <w:rFonts w:ascii="Times New Roman" w:hAnsi="Times New Roman" w:cs="Times New Roman"/>
                <w:sz w:val="12"/>
                <w:szCs w:val="12"/>
              </w:rPr>
              <w:t xml:space="preserve"> 2033 г.</w:t>
            </w:r>
          </w:p>
        </w:tc>
        <w:tc>
          <w:tcPr>
            <w:tcW w:w="17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Пожарное депо на 2 машины</w:t>
            </w:r>
          </w:p>
        </w:tc>
      </w:tr>
    </w:tbl>
    <w:p w:rsidR="007C7F93" w:rsidRPr="007C7F93"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Существующие и перспективные зоны теплоснабжения действующих котельных и планируемых </w:t>
      </w:r>
      <w:proofErr w:type="spellStart"/>
      <w:r w:rsidRPr="00E1098E">
        <w:rPr>
          <w:rFonts w:ascii="Times New Roman" w:hAnsi="Times New Roman" w:cs="Times New Roman"/>
          <w:sz w:val="12"/>
          <w:szCs w:val="12"/>
        </w:rPr>
        <w:t>блочно</w:t>
      </w:r>
      <w:proofErr w:type="spellEnd"/>
      <w:r w:rsidRPr="00E1098E">
        <w:rPr>
          <w:rFonts w:ascii="Times New Roman" w:hAnsi="Times New Roman" w:cs="Times New Roman"/>
          <w:sz w:val="12"/>
          <w:szCs w:val="12"/>
        </w:rPr>
        <w:t xml:space="preserve">-модульных источников тепловой энергии, расположенных на территории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представлены на рисунках 2.2.1, 2.2.2</w:t>
      </w:r>
    </w:p>
    <w:p w:rsidR="007C7F93" w:rsidRPr="007C7F93"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 xml:space="preserve">Рисунок 2.2.1 – Зоны теплоснабжения существующих котельных, действующих на территории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p>
    <w:p w:rsidR="007C7F93" w:rsidRDefault="00E1098E" w:rsidP="00E1098E">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3187631" cy="3087405"/>
            <wp:effectExtent l="0" t="0" r="0" b="0"/>
            <wp:docPr id="4" name="Рисунок 4"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Новый рисунок.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7385" cy="3096852"/>
                    </a:xfrm>
                    <a:prstGeom prst="rect">
                      <a:avLst/>
                    </a:prstGeom>
                    <a:noFill/>
                    <a:ln>
                      <a:noFill/>
                    </a:ln>
                  </pic:spPr>
                </pic:pic>
              </a:graphicData>
            </a:graphic>
          </wp:inline>
        </w:drawing>
      </w:r>
    </w:p>
    <w:p w:rsidR="007C7F93" w:rsidRPr="007C7F93" w:rsidRDefault="007C7F93" w:rsidP="007C7F93">
      <w:pPr>
        <w:spacing w:after="0" w:line="240" w:lineRule="auto"/>
        <w:ind w:firstLine="284"/>
        <w:jc w:val="both"/>
        <w:rPr>
          <w:rFonts w:ascii="Times New Roman" w:hAnsi="Times New Roman" w:cs="Times New Roman"/>
          <w:sz w:val="12"/>
          <w:szCs w:val="12"/>
        </w:rPr>
      </w:pPr>
    </w:p>
    <w:p w:rsidR="00E1098E"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lastRenderedPageBreak/>
        <w:t>Рисунок 2.2.2 – Перспективная зона теплоснабжения планируемого</w:t>
      </w:r>
    </w:p>
    <w:p w:rsidR="00521870" w:rsidRPr="00521870"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 xml:space="preserve"> </w:t>
      </w:r>
      <w:proofErr w:type="spellStart"/>
      <w:proofErr w:type="gramStart"/>
      <w:r w:rsidRPr="00E1098E">
        <w:rPr>
          <w:rFonts w:ascii="Times New Roman" w:hAnsi="Times New Roman" w:cs="Times New Roman"/>
          <w:sz w:val="12"/>
          <w:szCs w:val="12"/>
        </w:rPr>
        <w:t>блочно</w:t>
      </w:r>
      <w:proofErr w:type="spellEnd"/>
      <w:proofErr w:type="gramEnd"/>
      <w:r w:rsidRPr="00E1098E">
        <w:rPr>
          <w:rFonts w:ascii="Times New Roman" w:hAnsi="Times New Roman" w:cs="Times New Roman"/>
          <w:sz w:val="12"/>
          <w:szCs w:val="12"/>
        </w:rPr>
        <w:t xml:space="preserve">-модульного источника тепловой энергии, действующего на территории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p>
    <w:p w:rsidR="00521870" w:rsidRDefault="00521870" w:rsidP="007C7F93">
      <w:pPr>
        <w:spacing w:after="0" w:line="240" w:lineRule="auto"/>
        <w:ind w:firstLine="284"/>
        <w:jc w:val="right"/>
        <w:rPr>
          <w:rFonts w:ascii="Times New Roman" w:hAnsi="Times New Roman" w:cs="Times New Roman"/>
          <w:sz w:val="12"/>
          <w:szCs w:val="12"/>
        </w:rPr>
      </w:pPr>
    </w:p>
    <w:p w:rsidR="00CC328A" w:rsidRDefault="00E1098E" w:rsidP="00E1098E">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273708" cy="2305879"/>
            <wp:effectExtent l="0" t="0" r="0" b="0"/>
            <wp:docPr id="5" name="Рисунок 5"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Новый рисунок.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4058" cy="2316375"/>
                    </a:xfrm>
                    <a:prstGeom prst="rect">
                      <a:avLst/>
                    </a:prstGeom>
                    <a:noFill/>
                    <a:ln>
                      <a:noFill/>
                    </a:ln>
                  </pic:spPr>
                </pic:pic>
              </a:graphicData>
            </a:graphic>
          </wp:inline>
        </w:drawing>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2.3 Существующие и перспективные зоны действия индивидуальных источников тепловой энергии.</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Потребители, за исключением тех которые подключены к существующим котельным </w:t>
      </w:r>
      <w:proofErr w:type="spellStart"/>
      <w:r w:rsidRPr="00E1098E">
        <w:rPr>
          <w:rFonts w:ascii="Times New Roman" w:hAnsi="Times New Roman" w:cs="Times New Roman"/>
          <w:sz w:val="12"/>
          <w:szCs w:val="12"/>
        </w:rPr>
        <w:t>г.п</w:t>
      </w:r>
      <w:proofErr w:type="spellEnd"/>
      <w:r w:rsidRPr="00E1098E">
        <w:rPr>
          <w:rFonts w:ascii="Times New Roman" w:hAnsi="Times New Roman" w:cs="Times New Roman"/>
          <w:sz w:val="12"/>
          <w:szCs w:val="12"/>
        </w:rPr>
        <w:t>. Суходол, используют индивидуальные источники тепловой энергии.</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Существующая индивидуальная жилая застройка </w:t>
      </w:r>
      <w:proofErr w:type="spellStart"/>
      <w:r w:rsidRPr="00E1098E">
        <w:rPr>
          <w:rFonts w:ascii="Times New Roman" w:hAnsi="Times New Roman" w:cs="Times New Roman"/>
          <w:sz w:val="12"/>
          <w:szCs w:val="12"/>
        </w:rPr>
        <w:t>г.п</w:t>
      </w:r>
      <w:proofErr w:type="spellEnd"/>
      <w:r w:rsidRPr="00E1098E">
        <w:rPr>
          <w:rFonts w:ascii="Times New Roman" w:hAnsi="Times New Roman" w:cs="Times New Roman"/>
          <w:sz w:val="12"/>
          <w:szCs w:val="12"/>
        </w:rPr>
        <w:t>. Суходол оборудована автономными газовыми котлами. Проектируемую жилую индивидуальную застройку планируется обеспечить тепловой энергией аналогично - от индивидуальных котлов различных модификаций.</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Перспективные зоны действия индивидуальных источников тепловой энергии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находятся:</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по ул. Пушкина и ул. Спортивная;</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в северо-восточной части по ул. Суслова;</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в юго-восточной части по ул. Чапаева, ул. Мира;</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в южной части по ул. Садовая;</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на площадке № 1;</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на площадке № 2;</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на площадке № 3;</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на площадке № 4;</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на площадке № 5;</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на площадке № 6.</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Существующие зоны действия индивидуальных источников тепловой энергии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представлены на рисунке 2.3.1.</w:t>
      </w:r>
    </w:p>
    <w:p w:rsidR="00CC328A"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Перспективные зоны действия индивидуального теплоснабжения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представлены на рисунке 2.3.2.</w:t>
      </w:r>
    </w:p>
    <w:p w:rsidR="008B2C1B" w:rsidRPr="008B2C1B"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 xml:space="preserve">Рисунок 2.3.1 – Существующие зоны действия индивидуальных источников тепловой энергии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p>
    <w:p w:rsidR="008B2C1B" w:rsidRPr="008B2C1B" w:rsidRDefault="00E1098E" w:rsidP="00E1098E">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300653" cy="2226365"/>
            <wp:effectExtent l="0" t="0" r="4445" b="2540"/>
            <wp:docPr id="6" name="Рисунок 6"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Новый рисунок.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8641" cy="2243772"/>
                    </a:xfrm>
                    <a:prstGeom prst="rect">
                      <a:avLst/>
                    </a:prstGeom>
                    <a:noFill/>
                    <a:ln>
                      <a:noFill/>
                    </a:ln>
                  </pic:spPr>
                </pic:pic>
              </a:graphicData>
            </a:graphic>
          </wp:inline>
        </w:drawing>
      </w:r>
    </w:p>
    <w:p w:rsidR="008B2C1B" w:rsidRPr="008B2C1B"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lastRenderedPageBreak/>
        <w:t xml:space="preserve">Рисунок 2.3.2 – Перспективные зоны индивидуального теплоснабжения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p>
    <w:p w:rsidR="008B2C1B" w:rsidRPr="008B2C1B" w:rsidRDefault="00E1098E" w:rsidP="00E1098E">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926080" cy="2832337"/>
            <wp:effectExtent l="0" t="0" r="7620" b="6350"/>
            <wp:docPr id="7" name="Рисунок 7"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Новый рисунок.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208" cy="2838268"/>
                    </a:xfrm>
                    <a:prstGeom prst="rect">
                      <a:avLst/>
                    </a:prstGeom>
                    <a:noFill/>
                    <a:ln>
                      <a:noFill/>
                    </a:ln>
                  </pic:spPr>
                </pic:pic>
              </a:graphicData>
            </a:graphic>
          </wp:inline>
        </w:drawing>
      </w:r>
    </w:p>
    <w:p w:rsidR="00E1098E" w:rsidRPr="00E1098E" w:rsidRDefault="00E1098E" w:rsidP="00E1098E">
      <w:pPr>
        <w:spacing w:after="0" w:line="240" w:lineRule="auto"/>
        <w:ind w:firstLine="284"/>
        <w:jc w:val="both"/>
        <w:rPr>
          <w:rFonts w:ascii="Times New Roman" w:hAnsi="Times New Roman" w:cs="Times New Roman"/>
          <w:bCs/>
          <w:sz w:val="12"/>
          <w:szCs w:val="12"/>
        </w:rPr>
      </w:pPr>
      <w:r w:rsidRPr="00E1098E">
        <w:rPr>
          <w:rFonts w:ascii="Times New Roman" w:hAnsi="Times New Roman" w:cs="Times New Roman"/>
          <w:bCs/>
          <w:sz w:val="12"/>
          <w:szCs w:val="12"/>
        </w:rPr>
        <w:t>2.4 Перспективные балансы тепловой мощности и тепловой нагрузки в перспективных зонах действия источников тепловой энергии.</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Показатели тепловой мощности и перспективной тепловой нагрузки существующих и планируемых систем теплоснабжения городского поселения Суходол представлены в таблицах 2.4.1 - 2.4.7.</w:t>
      </w:r>
    </w:p>
    <w:p w:rsidR="00E1098E" w:rsidRPr="00E1098E"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 xml:space="preserve">Таблица 2.4.1 – Значения тепловой мощности системы теплоснабжения от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Пушкина ООО «СКК», Гкал/ч</w:t>
      </w:r>
    </w:p>
    <w:tbl>
      <w:tblPr>
        <w:tblW w:w="5000" w:type="pct"/>
        <w:jc w:val="center"/>
        <w:tblLook w:val="0000" w:firstRow="0" w:lastRow="0" w:firstColumn="0" w:lastColumn="0" w:noHBand="0" w:noVBand="0"/>
      </w:tblPr>
      <w:tblGrid>
        <w:gridCol w:w="380"/>
        <w:gridCol w:w="4673"/>
        <w:gridCol w:w="989"/>
        <w:gridCol w:w="1527"/>
      </w:tblGrid>
      <w:tr w:rsidR="00E1098E" w:rsidRPr="00E1098E" w:rsidTr="00E1098E">
        <w:trPr>
          <w:trHeight w:val="20"/>
          <w:jc w:val="center"/>
        </w:trPr>
        <w:tc>
          <w:tcPr>
            <w:tcW w:w="251" w:type="pct"/>
            <w:vMerge w:val="restart"/>
            <w:tcBorders>
              <w:top w:val="single" w:sz="8" w:space="0" w:color="auto"/>
              <w:left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п/п</w:t>
            </w:r>
          </w:p>
        </w:tc>
        <w:tc>
          <w:tcPr>
            <w:tcW w:w="3087"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Наименование</w:t>
            </w:r>
          </w:p>
        </w:tc>
        <w:tc>
          <w:tcPr>
            <w:tcW w:w="653"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Базовое значение</w:t>
            </w:r>
          </w:p>
        </w:tc>
        <w:tc>
          <w:tcPr>
            <w:tcW w:w="1009"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Перспективные показатели</w:t>
            </w:r>
          </w:p>
        </w:tc>
      </w:tr>
      <w:tr w:rsidR="00E1098E" w:rsidRPr="00E1098E" w:rsidTr="00E1098E">
        <w:trPr>
          <w:trHeight w:val="20"/>
          <w:jc w:val="center"/>
        </w:trPr>
        <w:tc>
          <w:tcPr>
            <w:tcW w:w="251" w:type="pct"/>
            <w:vMerge/>
            <w:tcBorders>
              <w:left w:val="single" w:sz="8" w:space="0" w:color="auto"/>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3087"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653"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1009"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Расчетный срок строительства до 2033 г.</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w:t>
            </w:r>
          </w:p>
        </w:tc>
        <w:tc>
          <w:tcPr>
            <w:tcW w:w="3087"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Установленная тепловая мощность источника тепловой энергии</w:t>
            </w:r>
          </w:p>
        </w:tc>
        <w:tc>
          <w:tcPr>
            <w:tcW w:w="65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2,408</w:t>
            </w:r>
          </w:p>
        </w:tc>
        <w:tc>
          <w:tcPr>
            <w:tcW w:w="100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2,408</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w:t>
            </w:r>
          </w:p>
        </w:tc>
        <w:tc>
          <w:tcPr>
            <w:tcW w:w="3087"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Располагаемая тепловая мощность источника тепловой энергии</w:t>
            </w:r>
          </w:p>
        </w:tc>
        <w:tc>
          <w:tcPr>
            <w:tcW w:w="65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2,408</w:t>
            </w:r>
          </w:p>
        </w:tc>
        <w:tc>
          <w:tcPr>
            <w:tcW w:w="100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2,408</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w:t>
            </w:r>
          </w:p>
        </w:tc>
        <w:tc>
          <w:tcPr>
            <w:tcW w:w="3087"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Затраты тепловой мощности на собственные и хозяйственные нужды котельной</w:t>
            </w:r>
          </w:p>
        </w:tc>
        <w:tc>
          <w:tcPr>
            <w:tcW w:w="65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0,052</w:t>
            </w:r>
          </w:p>
        </w:tc>
        <w:tc>
          <w:tcPr>
            <w:tcW w:w="100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0,052</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1"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4</w:t>
            </w:r>
          </w:p>
        </w:tc>
        <w:tc>
          <w:tcPr>
            <w:tcW w:w="3087"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мощность источника тепловой энергии нетто</w:t>
            </w:r>
          </w:p>
        </w:tc>
        <w:tc>
          <w:tcPr>
            <w:tcW w:w="65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2,356</w:t>
            </w:r>
          </w:p>
        </w:tc>
        <w:tc>
          <w:tcPr>
            <w:tcW w:w="1009"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2,356</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1"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w:t>
            </w:r>
          </w:p>
        </w:tc>
        <w:tc>
          <w:tcPr>
            <w:tcW w:w="3087"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Потери тепловой энергии при ее передаче по тепловым сетям</w:t>
            </w:r>
          </w:p>
        </w:tc>
        <w:tc>
          <w:tcPr>
            <w:tcW w:w="65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0,391</w:t>
            </w:r>
          </w:p>
        </w:tc>
        <w:tc>
          <w:tcPr>
            <w:tcW w:w="1009"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0,391</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7</w:t>
            </w:r>
          </w:p>
        </w:tc>
        <w:tc>
          <w:tcPr>
            <w:tcW w:w="3087"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нагрузка подключенных потребителей</w:t>
            </w:r>
          </w:p>
        </w:tc>
        <w:tc>
          <w:tcPr>
            <w:tcW w:w="65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0,64</w:t>
            </w:r>
          </w:p>
        </w:tc>
        <w:tc>
          <w:tcPr>
            <w:tcW w:w="100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0,64</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5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8</w:t>
            </w:r>
          </w:p>
        </w:tc>
        <w:tc>
          <w:tcPr>
            <w:tcW w:w="3087"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Резерв (+) / дефицит (-) тепловой мощности источника тепловой энергии</w:t>
            </w:r>
          </w:p>
        </w:tc>
        <w:tc>
          <w:tcPr>
            <w:tcW w:w="65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+1,325</w:t>
            </w:r>
          </w:p>
        </w:tc>
        <w:tc>
          <w:tcPr>
            <w:tcW w:w="100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+1,325</w:t>
            </w:r>
          </w:p>
        </w:tc>
      </w:tr>
    </w:tbl>
    <w:p w:rsidR="00E1098E" w:rsidRPr="00E1098E" w:rsidRDefault="00E1098E" w:rsidP="00E1098E">
      <w:pPr>
        <w:spacing w:after="0" w:line="240" w:lineRule="auto"/>
        <w:ind w:firstLine="284"/>
        <w:jc w:val="both"/>
        <w:rPr>
          <w:rFonts w:ascii="Times New Roman" w:hAnsi="Times New Roman" w:cs="Times New Roman"/>
          <w:sz w:val="12"/>
          <w:szCs w:val="12"/>
        </w:rPr>
      </w:pPr>
    </w:p>
    <w:p w:rsidR="00E1098E" w:rsidRPr="00E1098E"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 xml:space="preserve">Таблица 2.4.2 – Значения тепловой мощности системы теплоснабжения от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Суворова,18 ООО «СКК», Гкал/ч</w:t>
      </w:r>
    </w:p>
    <w:tbl>
      <w:tblPr>
        <w:tblW w:w="5000" w:type="pct"/>
        <w:jc w:val="center"/>
        <w:tblLook w:val="0000" w:firstRow="0" w:lastRow="0" w:firstColumn="0" w:lastColumn="0" w:noHBand="0" w:noVBand="0"/>
      </w:tblPr>
      <w:tblGrid>
        <w:gridCol w:w="378"/>
        <w:gridCol w:w="4669"/>
        <w:gridCol w:w="988"/>
        <w:gridCol w:w="1534"/>
      </w:tblGrid>
      <w:tr w:rsidR="00E1098E" w:rsidRPr="00E1098E" w:rsidTr="00E1098E">
        <w:trPr>
          <w:trHeight w:val="20"/>
          <w:jc w:val="center"/>
        </w:trPr>
        <w:tc>
          <w:tcPr>
            <w:tcW w:w="218" w:type="pct"/>
            <w:vMerge w:val="restart"/>
            <w:tcBorders>
              <w:top w:val="single" w:sz="8" w:space="0" w:color="auto"/>
              <w:left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п/п</w:t>
            </w:r>
          </w:p>
        </w:tc>
        <w:tc>
          <w:tcPr>
            <w:tcW w:w="3095"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Наименование</w:t>
            </w:r>
          </w:p>
        </w:tc>
        <w:tc>
          <w:tcPr>
            <w:tcW w:w="663"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Базовое значение</w:t>
            </w:r>
          </w:p>
        </w:tc>
        <w:tc>
          <w:tcPr>
            <w:tcW w:w="1024"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Перспективные показатели</w:t>
            </w:r>
          </w:p>
        </w:tc>
      </w:tr>
      <w:tr w:rsidR="00E1098E" w:rsidRPr="00E1098E" w:rsidTr="00E1098E">
        <w:trPr>
          <w:trHeight w:val="20"/>
          <w:jc w:val="center"/>
        </w:trPr>
        <w:tc>
          <w:tcPr>
            <w:tcW w:w="218" w:type="pct"/>
            <w:vMerge/>
            <w:tcBorders>
              <w:left w:val="single" w:sz="8" w:space="0" w:color="auto"/>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3095"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663"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1024"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Расчетный срок строительства до 2033 г.</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Установленная тепловая мощность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0,86</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0,86</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Располагаемая тепловая мощность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0,86</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0,86</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Затраты тепловой мощности на собственные и хозяйственные нужды котельной</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4</w:t>
            </w:r>
          </w:p>
        </w:tc>
        <w:tc>
          <w:tcPr>
            <w:tcW w:w="3095"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мощность источника тепловой энергии нетто</w:t>
            </w:r>
          </w:p>
        </w:tc>
        <w:tc>
          <w:tcPr>
            <w:tcW w:w="66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0,86</w:t>
            </w:r>
          </w:p>
        </w:tc>
        <w:tc>
          <w:tcPr>
            <w:tcW w:w="1024"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0,86</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w:t>
            </w:r>
          </w:p>
        </w:tc>
        <w:tc>
          <w:tcPr>
            <w:tcW w:w="3095"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Потери тепловой энергии при ее передаче по тепловым сетям</w:t>
            </w:r>
          </w:p>
        </w:tc>
        <w:tc>
          <w:tcPr>
            <w:tcW w:w="66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0,071</w:t>
            </w:r>
          </w:p>
        </w:tc>
        <w:tc>
          <w:tcPr>
            <w:tcW w:w="1024"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0,071</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7</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нагрузка подключенных потребителей</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xml:space="preserve">0,7155  </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xml:space="preserve">0,7155  </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8</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Резерв (+) / дефицит (-) тепловой мощности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+0,0735</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+0,0735</w:t>
            </w:r>
          </w:p>
        </w:tc>
      </w:tr>
    </w:tbl>
    <w:p w:rsidR="00E1098E" w:rsidRPr="00E1098E" w:rsidRDefault="00E1098E" w:rsidP="00E1098E">
      <w:pPr>
        <w:spacing w:after="0" w:line="240" w:lineRule="auto"/>
        <w:ind w:firstLine="284"/>
        <w:jc w:val="both"/>
        <w:rPr>
          <w:rFonts w:ascii="Times New Roman" w:hAnsi="Times New Roman" w:cs="Times New Roman"/>
          <w:sz w:val="12"/>
          <w:szCs w:val="12"/>
        </w:rPr>
      </w:pPr>
    </w:p>
    <w:p w:rsidR="00E1098E"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 xml:space="preserve">Таблица 2.4.3 – Значения тепловой мощности системы теплоснабжения </w:t>
      </w:r>
    </w:p>
    <w:p w:rsidR="00E1098E" w:rsidRPr="00E1098E" w:rsidRDefault="00E1098E" w:rsidP="00E1098E">
      <w:pPr>
        <w:spacing w:after="0" w:line="240" w:lineRule="auto"/>
        <w:ind w:firstLine="284"/>
        <w:jc w:val="center"/>
        <w:rPr>
          <w:rFonts w:ascii="Times New Roman" w:hAnsi="Times New Roman" w:cs="Times New Roman"/>
          <w:sz w:val="12"/>
          <w:szCs w:val="12"/>
        </w:rPr>
      </w:pPr>
      <w:proofErr w:type="gramStart"/>
      <w:r w:rsidRPr="00E1098E">
        <w:rPr>
          <w:rFonts w:ascii="Times New Roman" w:hAnsi="Times New Roman" w:cs="Times New Roman"/>
          <w:sz w:val="12"/>
          <w:szCs w:val="12"/>
        </w:rPr>
        <w:t>от</w:t>
      </w:r>
      <w:proofErr w:type="gramEnd"/>
      <w:r w:rsidRPr="00E1098E">
        <w:rPr>
          <w:rFonts w:ascii="Times New Roman" w:hAnsi="Times New Roman" w:cs="Times New Roman"/>
          <w:sz w:val="12"/>
          <w:szCs w:val="12"/>
        </w:rPr>
        <w:t xml:space="preserve">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Молодогвардейская, 40 ООО «СКК», Гкал/ч</w:t>
      </w:r>
    </w:p>
    <w:tbl>
      <w:tblPr>
        <w:tblW w:w="5000" w:type="pct"/>
        <w:jc w:val="center"/>
        <w:tblLook w:val="0000" w:firstRow="0" w:lastRow="0" w:firstColumn="0" w:lastColumn="0" w:noHBand="0" w:noVBand="0"/>
      </w:tblPr>
      <w:tblGrid>
        <w:gridCol w:w="378"/>
        <w:gridCol w:w="4669"/>
        <w:gridCol w:w="988"/>
        <w:gridCol w:w="1534"/>
      </w:tblGrid>
      <w:tr w:rsidR="00E1098E" w:rsidRPr="00E1098E" w:rsidTr="00E1098E">
        <w:trPr>
          <w:trHeight w:val="20"/>
          <w:jc w:val="center"/>
        </w:trPr>
        <w:tc>
          <w:tcPr>
            <w:tcW w:w="218" w:type="pct"/>
            <w:vMerge w:val="restart"/>
            <w:tcBorders>
              <w:top w:val="single" w:sz="8" w:space="0" w:color="auto"/>
              <w:left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п/п</w:t>
            </w:r>
          </w:p>
        </w:tc>
        <w:tc>
          <w:tcPr>
            <w:tcW w:w="3095"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Наименование</w:t>
            </w:r>
          </w:p>
        </w:tc>
        <w:tc>
          <w:tcPr>
            <w:tcW w:w="663"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Базовое значение</w:t>
            </w:r>
          </w:p>
        </w:tc>
        <w:tc>
          <w:tcPr>
            <w:tcW w:w="1024"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Перспективные показатели</w:t>
            </w:r>
          </w:p>
        </w:tc>
      </w:tr>
      <w:tr w:rsidR="00E1098E" w:rsidRPr="00E1098E" w:rsidTr="00E1098E">
        <w:trPr>
          <w:trHeight w:val="20"/>
          <w:jc w:val="center"/>
        </w:trPr>
        <w:tc>
          <w:tcPr>
            <w:tcW w:w="218" w:type="pct"/>
            <w:vMerge/>
            <w:tcBorders>
              <w:left w:val="single" w:sz="8" w:space="0" w:color="auto"/>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3095"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663"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1024"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Расчетный срок строительства до 2033 г.</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lastRenderedPageBreak/>
              <w:t>1</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Установленная тепловая мощность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3,01</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3,01</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Располагаемая тепловая мощность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2,8</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3,01</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Затраты тепловой мощности на собственные и хозяйственные нужды котельной</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4</w:t>
            </w:r>
          </w:p>
        </w:tc>
        <w:tc>
          <w:tcPr>
            <w:tcW w:w="3095"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мощность источника тепловой энергии нетто</w:t>
            </w:r>
          </w:p>
        </w:tc>
        <w:tc>
          <w:tcPr>
            <w:tcW w:w="66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2,8</w:t>
            </w:r>
          </w:p>
        </w:tc>
        <w:tc>
          <w:tcPr>
            <w:tcW w:w="1024"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3,01</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w:t>
            </w:r>
          </w:p>
        </w:tc>
        <w:tc>
          <w:tcPr>
            <w:tcW w:w="3095"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Потери тепловой энергии при ее передаче по тепловым сетям</w:t>
            </w:r>
          </w:p>
        </w:tc>
        <w:tc>
          <w:tcPr>
            <w:tcW w:w="66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0,28</w:t>
            </w:r>
          </w:p>
        </w:tc>
        <w:tc>
          <w:tcPr>
            <w:tcW w:w="1024"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0,28</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7</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нагрузка подключенных потребителей</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2,1</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2,1</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8</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Резерв (+) / дефицит (-) тепловой мощности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+0,42</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+0,63</w:t>
            </w:r>
          </w:p>
        </w:tc>
      </w:tr>
    </w:tbl>
    <w:p w:rsidR="00E1098E" w:rsidRPr="00E1098E" w:rsidRDefault="00E1098E" w:rsidP="00E1098E">
      <w:pPr>
        <w:spacing w:after="0" w:line="240" w:lineRule="auto"/>
        <w:ind w:firstLine="284"/>
        <w:jc w:val="both"/>
        <w:rPr>
          <w:rFonts w:ascii="Times New Roman" w:hAnsi="Times New Roman" w:cs="Times New Roman"/>
          <w:sz w:val="12"/>
          <w:szCs w:val="12"/>
        </w:rPr>
      </w:pPr>
    </w:p>
    <w:p w:rsidR="00E1098E" w:rsidRPr="00E1098E"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 xml:space="preserve">Таблица 2.4.4 – Значения тепловой мощности системы теплоснабжения от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Мира, 1А ООО «СКК», Гкал/ч</w:t>
      </w:r>
    </w:p>
    <w:tbl>
      <w:tblPr>
        <w:tblW w:w="5000" w:type="pct"/>
        <w:jc w:val="center"/>
        <w:tblLook w:val="0000" w:firstRow="0" w:lastRow="0" w:firstColumn="0" w:lastColumn="0" w:noHBand="0" w:noVBand="0"/>
      </w:tblPr>
      <w:tblGrid>
        <w:gridCol w:w="378"/>
        <w:gridCol w:w="4669"/>
        <w:gridCol w:w="988"/>
        <w:gridCol w:w="1534"/>
      </w:tblGrid>
      <w:tr w:rsidR="00E1098E" w:rsidRPr="00E1098E" w:rsidTr="00E1098E">
        <w:trPr>
          <w:trHeight w:val="20"/>
          <w:jc w:val="center"/>
        </w:trPr>
        <w:tc>
          <w:tcPr>
            <w:tcW w:w="218" w:type="pct"/>
            <w:vMerge w:val="restart"/>
            <w:tcBorders>
              <w:top w:val="single" w:sz="8" w:space="0" w:color="auto"/>
              <w:left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п/п</w:t>
            </w:r>
          </w:p>
        </w:tc>
        <w:tc>
          <w:tcPr>
            <w:tcW w:w="3095"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Наименование</w:t>
            </w:r>
          </w:p>
        </w:tc>
        <w:tc>
          <w:tcPr>
            <w:tcW w:w="663"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Базовое значение</w:t>
            </w:r>
          </w:p>
        </w:tc>
        <w:tc>
          <w:tcPr>
            <w:tcW w:w="1024"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Перспективные показатели</w:t>
            </w:r>
          </w:p>
        </w:tc>
      </w:tr>
      <w:tr w:rsidR="00E1098E" w:rsidRPr="00E1098E" w:rsidTr="00E1098E">
        <w:trPr>
          <w:trHeight w:val="20"/>
          <w:jc w:val="center"/>
        </w:trPr>
        <w:tc>
          <w:tcPr>
            <w:tcW w:w="218" w:type="pct"/>
            <w:vMerge/>
            <w:tcBorders>
              <w:left w:val="single" w:sz="8" w:space="0" w:color="auto"/>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3095"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663"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1024"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Расчетный срок строительства до 2033 г.</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Установленная тепловая мощность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13,76</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13,76</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Располагаемая тепловая мощность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12,65</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13,76</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Затраты тепловой мощности на собственные и хозяйственные нужды котельной</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4</w:t>
            </w:r>
          </w:p>
        </w:tc>
        <w:tc>
          <w:tcPr>
            <w:tcW w:w="3095"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мощность источника тепловой энергии нетто</w:t>
            </w:r>
          </w:p>
        </w:tc>
        <w:tc>
          <w:tcPr>
            <w:tcW w:w="66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12,65</w:t>
            </w:r>
          </w:p>
        </w:tc>
        <w:tc>
          <w:tcPr>
            <w:tcW w:w="1024"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13,76</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w:t>
            </w:r>
          </w:p>
        </w:tc>
        <w:tc>
          <w:tcPr>
            <w:tcW w:w="3095"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Потери тепловой энергии при ее передаче по тепловым сетям</w:t>
            </w:r>
          </w:p>
        </w:tc>
        <w:tc>
          <w:tcPr>
            <w:tcW w:w="66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1,265</w:t>
            </w:r>
          </w:p>
        </w:tc>
        <w:tc>
          <w:tcPr>
            <w:tcW w:w="1024"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1,265</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7</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нагрузка подключенных потребителей</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9,24</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9,24</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8</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Резерв (+) / дефицит (-) тепловой мощности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+2,145</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+3,255</w:t>
            </w:r>
          </w:p>
        </w:tc>
      </w:tr>
    </w:tbl>
    <w:p w:rsidR="00E1098E" w:rsidRPr="00E1098E" w:rsidRDefault="00E1098E" w:rsidP="00E1098E">
      <w:pPr>
        <w:spacing w:after="0" w:line="240" w:lineRule="auto"/>
        <w:ind w:firstLine="284"/>
        <w:jc w:val="both"/>
        <w:rPr>
          <w:rFonts w:ascii="Times New Roman" w:hAnsi="Times New Roman" w:cs="Times New Roman"/>
          <w:sz w:val="12"/>
          <w:szCs w:val="12"/>
        </w:rPr>
      </w:pPr>
    </w:p>
    <w:p w:rsidR="00E1098E" w:rsidRPr="00E1098E"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 xml:space="preserve">Таблица 2.4.5 – Значения тепловой мощности системы теплоснабжения от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Мира, 1Б ООО «СКК», Гкал/ч</w:t>
      </w:r>
    </w:p>
    <w:tbl>
      <w:tblPr>
        <w:tblW w:w="5000" w:type="pct"/>
        <w:jc w:val="center"/>
        <w:tblLook w:val="0000" w:firstRow="0" w:lastRow="0" w:firstColumn="0" w:lastColumn="0" w:noHBand="0" w:noVBand="0"/>
      </w:tblPr>
      <w:tblGrid>
        <w:gridCol w:w="378"/>
        <w:gridCol w:w="4669"/>
        <w:gridCol w:w="988"/>
        <w:gridCol w:w="1534"/>
      </w:tblGrid>
      <w:tr w:rsidR="00E1098E" w:rsidRPr="00E1098E" w:rsidTr="00E1098E">
        <w:trPr>
          <w:trHeight w:val="20"/>
          <w:tblHeader/>
          <w:jc w:val="center"/>
        </w:trPr>
        <w:tc>
          <w:tcPr>
            <w:tcW w:w="218" w:type="pct"/>
            <w:vMerge w:val="restart"/>
            <w:tcBorders>
              <w:top w:val="single" w:sz="8" w:space="0" w:color="auto"/>
              <w:left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п/п</w:t>
            </w:r>
          </w:p>
        </w:tc>
        <w:tc>
          <w:tcPr>
            <w:tcW w:w="3095"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Наименование</w:t>
            </w:r>
          </w:p>
        </w:tc>
        <w:tc>
          <w:tcPr>
            <w:tcW w:w="663"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Базовое значение</w:t>
            </w:r>
          </w:p>
        </w:tc>
        <w:tc>
          <w:tcPr>
            <w:tcW w:w="1024"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Перспективные показатели</w:t>
            </w:r>
          </w:p>
        </w:tc>
      </w:tr>
      <w:tr w:rsidR="00E1098E" w:rsidRPr="00E1098E" w:rsidTr="00E1098E">
        <w:trPr>
          <w:trHeight w:val="20"/>
          <w:tblHeader/>
          <w:jc w:val="center"/>
        </w:trPr>
        <w:tc>
          <w:tcPr>
            <w:tcW w:w="218" w:type="pct"/>
            <w:vMerge/>
            <w:tcBorders>
              <w:left w:val="single" w:sz="8" w:space="0" w:color="auto"/>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3095"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663"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1024"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Расчетный срок строительства до 2033 г.</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Установленная тепловая мощность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10,06</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14,53</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Располагаемая тепловая мощность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10,06</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14,53</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Затраты тепловой мощности на собственные и хозяйственные нужды котельной</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0,01</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0,01</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4</w:t>
            </w:r>
          </w:p>
        </w:tc>
        <w:tc>
          <w:tcPr>
            <w:tcW w:w="3095"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мощность источника тепловой энергии нетто</w:t>
            </w:r>
          </w:p>
        </w:tc>
        <w:tc>
          <w:tcPr>
            <w:tcW w:w="66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10,05</w:t>
            </w:r>
          </w:p>
        </w:tc>
        <w:tc>
          <w:tcPr>
            <w:tcW w:w="1024"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14,52</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w:t>
            </w:r>
          </w:p>
        </w:tc>
        <w:tc>
          <w:tcPr>
            <w:tcW w:w="3095"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Потери тепловой энергии при ее передаче по тепловым сетям</w:t>
            </w:r>
          </w:p>
        </w:tc>
        <w:tc>
          <w:tcPr>
            <w:tcW w:w="66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1,01</w:t>
            </w:r>
          </w:p>
        </w:tc>
        <w:tc>
          <w:tcPr>
            <w:tcW w:w="1024"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1,01</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7</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нагрузка подключенных потребителей</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10,1</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10,1</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8</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Резерв (+) / дефицит (-) тепловой мощности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-1,06</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+3,41</w:t>
            </w:r>
          </w:p>
        </w:tc>
      </w:tr>
    </w:tbl>
    <w:p w:rsidR="00E1098E" w:rsidRPr="00E1098E" w:rsidRDefault="00E1098E" w:rsidP="00E1098E">
      <w:pPr>
        <w:spacing w:after="0" w:line="240" w:lineRule="auto"/>
        <w:ind w:firstLine="284"/>
        <w:jc w:val="both"/>
        <w:rPr>
          <w:rFonts w:ascii="Times New Roman" w:hAnsi="Times New Roman" w:cs="Times New Roman"/>
          <w:sz w:val="12"/>
          <w:szCs w:val="12"/>
        </w:rPr>
      </w:pPr>
    </w:p>
    <w:p w:rsidR="00E1098E" w:rsidRPr="00E1098E"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 xml:space="preserve">Таблица 2.4.6 – Значения тепловой мощности системы теплоснабжения от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Суслова, 8А ООО «СКК», Гкал/ч</w:t>
      </w:r>
    </w:p>
    <w:tbl>
      <w:tblPr>
        <w:tblW w:w="5000" w:type="pct"/>
        <w:jc w:val="center"/>
        <w:tblLook w:val="0000" w:firstRow="0" w:lastRow="0" w:firstColumn="0" w:lastColumn="0" w:noHBand="0" w:noVBand="0"/>
      </w:tblPr>
      <w:tblGrid>
        <w:gridCol w:w="378"/>
        <w:gridCol w:w="4669"/>
        <w:gridCol w:w="988"/>
        <w:gridCol w:w="1534"/>
      </w:tblGrid>
      <w:tr w:rsidR="00E1098E" w:rsidRPr="00E1098E" w:rsidTr="00E1098E">
        <w:trPr>
          <w:trHeight w:val="20"/>
          <w:tblHeader/>
          <w:jc w:val="center"/>
        </w:trPr>
        <w:tc>
          <w:tcPr>
            <w:tcW w:w="218" w:type="pct"/>
            <w:vMerge w:val="restart"/>
            <w:tcBorders>
              <w:top w:val="single" w:sz="8" w:space="0" w:color="auto"/>
              <w:left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п/п</w:t>
            </w:r>
          </w:p>
        </w:tc>
        <w:tc>
          <w:tcPr>
            <w:tcW w:w="3095"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Наименование</w:t>
            </w:r>
          </w:p>
        </w:tc>
        <w:tc>
          <w:tcPr>
            <w:tcW w:w="663" w:type="pct"/>
            <w:vMerge w:val="restart"/>
            <w:tcBorders>
              <w:top w:val="single" w:sz="8" w:space="0" w:color="auto"/>
              <w:left w:val="nil"/>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Базовое значение</w:t>
            </w:r>
          </w:p>
        </w:tc>
        <w:tc>
          <w:tcPr>
            <w:tcW w:w="1024"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Перспективные показатели</w:t>
            </w:r>
          </w:p>
        </w:tc>
      </w:tr>
      <w:tr w:rsidR="00E1098E" w:rsidRPr="00E1098E" w:rsidTr="00E1098E">
        <w:trPr>
          <w:trHeight w:val="20"/>
          <w:tblHeader/>
          <w:jc w:val="center"/>
        </w:trPr>
        <w:tc>
          <w:tcPr>
            <w:tcW w:w="218" w:type="pct"/>
            <w:vMerge/>
            <w:tcBorders>
              <w:left w:val="single" w:sz="8" w:space="0" w:color="auto"/>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3095"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663" w:type="pct"/>
            <w:vMerge/>
            <w:tcBorders>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p>
        </w:tc>
        <w:tc>
          <w:tcPr>
            <w:tcW w:w="1024" w:type="pct"/>
            <w:tcBorders>
              <w:top w:val="single" w:sz="8" w:space="0" w:color="auto"/>
              <w:left w:val="nil"/>
              <w:bottom w:val="single" w:sz="8" w:space="0" w:color="auto"/>
              <w:right w:val="single" w:sz="8"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Расчетный срок строительства до 2033 г.</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Установленная тепловая мощность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6,19</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8,77</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Располагаемая тепловая мощность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5,76</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8,77</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Затраты тепловой мощности на собственные и хозяйственные нужды котельной</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4</w:t>
            </w:r>
          </w:p>
        </w:tc>
        <w:tc>
          <w:tcPr>
            <w:tcW w:w="3095"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мощность источника тепловой энергии нетто</w:t>
            </w:r>
          </w:p>
        </w:tc>
        <w:tc>
          <w:tcPr>
            <w:tcW w:w="66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5,76</w:t>
            </w:r>
          </w:p>
        </w:tc>
        <w:tc>
          <w:tcPr>
            <w:tcW w:w="1024"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8,77</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w:t>
            </w:r>
          </w:p>
        </w:tc>
        <w:tc>
          <w:tcPr>
            <w:tcW w:w="3095"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Потери тепловой энергии при ее передаче по тепловым сетям</w:t>
            </w:r>
          </w:p>
        </w:tc>
        <w:tc>
          <w:tcPr>
            <w:tcW w:w="663"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0,576</w:t>
            </w:r>
          </w:p>
        </w:tc>
        <w:tc>
          <w:tcPr>
            <w:tcW w:w="1024" w:type="pct"/>
            <w:tcBorders>
              <w:bottom w:val="dotted" w:sz="4" w:space="0" w:color="auto"/>
            </w:tcBorders>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0,576</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7</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нагрузка подключенных потребителей</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5,76</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5,76</w:t>
            </w:r>
          </w:p>
        </w:tc>
      </w:tr>
      <w:tr w:rsidR="00E1098E" w:rsidRPr="00E1098E" w:rsidTr="00E1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Ex>
        <w:trPr>
          <w:trHeight w:val="20"/>
          <w:jc w:val="center"/>
        </w:trPr>
        <w:tc>
          <w:tcPr>
            <w:tcW w:w="21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8</w:t>
            </w:r>
          </w:p>
        </w:tc>
        <w:tc>
          <w:tcPr>
            <w:tcW w:w="309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Резерв (+) / дефицит (-) тепловой мощности источника тепловой энергии</w:t>
            </w:r>
          </w:p>
        </w:tc>
        <w:tc>
          <w:tcPr>
            <w:tcW w:w="663"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-0,576</w:t>
            </w:r>
          </w:p>
        </w:tc>
        <w:tc>
          <w:tcPr>
            <w:tcW w:w="102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+2,434</w:t>
            </w:r>
          </w:p>
        </w:tc>
      </w:tr>
    </w:tbl>
    <w:p w:rsidR="00E1098E" w:rsidRPr="00E1098E" w:rsidRDefault="00E1098E" w:rsidP="00E1098E">
      <w:pPr>
        <w:spacing w:after="0" w:line="240" w:lineRule="auto"/>
        <w:ind w:firstLine="284"/>
        <w:jc w:val="both"/>
        <w:rPr>
          <w:rFonts w:ascii="Times New Roman" w:hAnsi="Times New Roman" w:cs="Times New Roman"/>
          <w:sz w:val="12"/>
          <w:szCs w:val="12"/>
        </w:rPr>
      </w:pPr>
    </w:p>
    <w:p w:rsidR="00E1098E" w:rsidRPr="00E1098E" w:rsidRDefault="00E1098E" w:rsidP="00E1098E">
      <w:pPr>
        <w:spacing w:after="0" w:line="240" w:lineRule="auto"/>
        <w:ind w:firstLine="284"/>
        <w:jc w:val="center"/>
        <w:rPr>
          <w:rFonts w:ascii="Times New Roman" w:hAnsi="Times New Roman" w:cs="Times New Roman"/>
          <w:sz w:val="12"/>
          <w:szCs w:val="12"/>
        </w:rPr>
      </w:pPr>
      <w:r w:rsidRPr="00E1098E">
        <w:rPr>
          <w:rFonts w:ascii="Times New Roman" w:hAnsi="Times New Roman" w:cs="Times New Roman"/>
          <w:sz w:val="12"/>
          <w:szCs w:val="12"/>
        </w:rPr>
        <w:t xml:space="preserve">Таблица 2.4.7 – Балансы тепловой мощности и перспективной тепловой нагрузки планируемых источников теплоснабжения </w:t>
      </w:r>
      <w:proofErr w:type="spellStart"/>
      <w:r w:rsidRPr="00E1098E">
        <w:rPr>
          <w:rFonts w:ascii="Times New Roman" w:hAnsi="Times New Roman" w:cs="Times New Roman"/>
          <w:sz w:val="12"/>
          <w:szCs w:val="12"/>
        </w:rPr>
        <w:t>г.п</w:t>
      </w:r>
      <w:proofErr w:type="spellEnd"/>
      <w:r w:rsidRPr="00E1098E">
        <w:rPr>
          <w:rFonts w:ascii="Times New Roman" w:hAnsi="Times New Roman" w:cs="Times New Roman"/>
          <w:sz w:val="12"/>
          <w:szCs w:val="12"/>
        </w:rPr>
        <w:t>.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47"/>
        <w:gridCol w:w="1208"/>
        <w:gridCol w:w="1309"/>
        <w:gridCol w:w="1126"/>
        <w:gridCol w:w="1217"/>
        <w:gridCol w:w="906"/>
        <w:gridCol w:w="914"/>
      </w:tblGrid>
      <w:tr w:rsidR="00E1098E" w:rsidRPr="00E1098E" w:rsidTr="00E1098E">
        <w:trPr>
          <w:trHeight w:val="20"/>
          <w:tblHeader/>
        </w:trPr>
        <w:tc>
          <w:tcPr>
            <w:tcW w:w="62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Источник тепловой энергии</w:t>
            </w:r>
          </w:p>
        </w:tc>
        <w:tc>
          <w:tcPr>
            <w:tcW w:w="792"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Установленная тепловая мощность источника ТЭ,</w:t>
            </w:r>
          </w:p>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xml:space="preserve">Гкал/ч </w:t>
            </w:r>
          </w:p>
        </w:tc>
        <w:tc>
          <w:tcPr>
            <w:tcW w:w="85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Располагаемая мощность источника ТЭ,</w:t>
            </w:r>
          </w:p>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Гкал/ч</w:t>
            </w:r>
          </w:p>
        </w:tc>
        <w:tc>
          <w:tcPr>
            <w:tcW w:w="73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Затраты тепловой мощности на собственные нужды котельной,</w:t>
            </w:r>
          </w:p>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Гкал/ч</w:t>
            </w:r>
          </w:p>
        </w:tc>
        <w:tc>
          <w:tcPr>
            <w:tcW w:w="79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Тепловая нагрузка подключенных потребителей,</w:t>
            </w:r>
          </w:p>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Гкал/ч</w:t>
            </w:r>
          </w:p>
        </w:tc>
        <w:tc>
          <w:tcPr>
            <w:tcW w:w="59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Потери тепловой энергии при передаче по тепловым сетям,</w:t>
            </w:r>
            <w:r>
              <w:rPr>
                <w:rFonts w:ascii="Times New Roman" w:hAnsi="Times New Roman" w:cs="Times New Roman"/>
                <w:sz w:val="12"/>
                <w:szCs w:val="12"/>
              </w:rPr>
              <w:t xml:space="preserve"> </w:t>
            </w:r>
            <w:r w:rsidRPr="00E1098E">
              <w:rPr>
                <w:rFonts w:ascii="Times New Roman" w:hAnsi="Times New Roman" w:cs="Times New Roman"/>
                <w:sz w:val="12"/>
                <w:szCs w:val="12"/>
              </w:rPr>
              <w:t>Гкал/ч</w:t>
            </w:r>
          </w:p>
        </w:tc>
        <w:tc>
          <w:tcPr>
            <w:tcW w:w="59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Резерв (+) / дефицит (–) тепловой мощности,</w:t>
            </w:r>
          </w:p>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xml:space="preserve">Гкал/ч </w:t>
            </w:r>
          </w:p>
        </w:tc>
      </w:tr>
      <w:tr w:rsidR="00E1098E" w:rsidRPr="00E1098E" w:rsidTr="00E1098E">
        <w:trPr>
          <w:trHeight w:val="20"/>
          <w:tblHeader/>
        </w:trPr>
        <w:tc>
          <w:tcPr>
            <w:tcW w:w="62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БМК № 1</w:t>
            </w:r>
          </w:p>
        </w:tc>
        <w:tc>
          <w:tcPr>
            <w:tcW w:w="792"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0,602</w:t>
            </w:r>
          </w:p>
        </w:tc>
        <w:tc>
          <w:tcPr>
            <w:tcW w:w="85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0,602</w:t>
            </w:r>
          </w:p>
        </w:tc>
        <w:tc>
          <w:tcPr>
            <w:tcW w:w="73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w:t>
            </w:r>
          </w:p>
        </w:tc>
        <w:tc>
          <w:tcPr>
            <w:tcW w:w="79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0,570</w:t>
            </w:r>
          </w:p>
        </w:tc>
        <w:tc>
          <w:tcPr>
            <w:tcW w:w="59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xml:space="preserve">0,0029 </w:t>
            </w:r>
          </w:p>
        </w:tc>
        <w:tc>
          <w:tcPr>
            <w:tcW w:w="59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+0,0291</w:t>
            </w:r>
          </w:p>
        </w:tc>
      </w:tr>
      <w:tr w:rsidR="00E1098E" w:rsidRPr="00E1098E" w:rsidTr="00E1098E">
        <w:trPr>
          <w:trHeight w:val="20"/>
        </w:trPr>
        <w:tc>
          <w:tcPr>
            <w:tcW w:w="62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БМК № 2</w:t>
            </w:r>
          </w:p>
        </w:tc>
        <w:tc>
          <w:tcPr>
            <w:tcW w:w="792"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0,473</w:t>
            </w:r>
          </w:p>
        </w:tc>
        <w:tc>
          <w:tcPr>
            <w:tcW w:w="85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0,473</w:t>
            </w:r>
          </w:p>
        </w:tc>
        <w:tc>
          <w:tcPr>
            <w:tcW w:w="73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w:t>
            </w:r>
          </w:p>
        </w:tc>
        <w:tc>
          <w:tcPr>
            <w:tcW w:w="79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0,456</w:t>
            </w:r>
          </w:p>
        </w:tc>
        <w:tc>
          <w:tcPr>
            <w:tcW w:w="59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xml:space="preserve">0,0025 </w:t>
            </w:r>
          </w:p>
        </w:tc>
        <w:tc>
          <w:tcPr>
            <w:tcW w:w="59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+0,0145</w:t>
            </w:r>
          </w:p>
        </w:tc>
      </w:tr>
      <w:tr w:rsidR="00E1098E" w:rsidRPr="00E1098E" w:rsidTr="00E1098E">
        <w:trPr>
          <w:trHeight w:val="20"/>
        </w:trPr>
        <w:tc>
          <w:tcPr>
            <w:tcW w:w="62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БМК № 3</w:t>
            </w:r>
          </w:p>
        </w:tc>
        <w:tc>
          <w:tcPr>
            <w:tcW w:w="792"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0,172</w:t>
            </w:r>
          </w:p>
        </w:tc>
        <w:tc>
          <w:tcPr>
            <w:tcW w:w="85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0,172</w:t>
            </w:r>
          </w:p>
        </w:tc>
        <w:tc>
          <w:tcPr>
            <w:tcW w:w="73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w:t>
            </w:r>
          </w:p>
        </w:tc>
        <w:tc>
          <w:tcPr>
            <w:tcW w:w="79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0,1426</w:t>
            </w:r>
          </w:p>
        </w:tc>
        <w:tc>
          <w:tcPr>
            <w:tcW w:w="59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xml:space="preserve">0,0021 </w:t>
            </w:r>
          </w:p>
        </w:tc>
        <w:tc>
          <w:tcPr>
            <w:tcW w:w="59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+0,0273</w:t>
            </w:r>
          </w:p>
        </w:tc>
      </w:tr>
      <w:tr w:rsidR="00E1098E" w:rsidRPr="00E1098E" w:rsidTr="00E1098E">
        <w:trPr>
          <w:trHeight w:val="20"/>
        </w:trPr>
        <w:tc>
          <w:tcPr>
            <w:tcW w:w="62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БМК № 4</w:t>
            </w:r>
          </w:p>
        </w:tc>
        <w:tc>
          <w:tcPr>
            <w:tcW w:w="792"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0,215</w:t>
            </w:r>
          </w:p>
        </w:tc>
        <w:tc>
          <w:tcPr>
            <w:tcW w:w="85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0,215</w:t>
            </w:r>
          </w:p>
        </w:tc>
        <w:tc>
          <w:tcPr>
            <w:tcW w:w="73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w:t>
            </w:r>
          </w:p>
        </w:tc>
        <w:tc>
          <w:tcPr>
            <w:tcW w:w="79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0,185</w:t>
            </w:r>
          </w:p>
        </w:tc>
        <w:tc>
          <w:tcPr>
            <w:tcW w:w="59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0,0023</w:t>
            </w:r>
          </w:p>
        </w:tc>
        <w:tc>
          <w:tcPr>
            <w:tcW w:w="59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+0,0277</w:t>
            </w:r>
          </w:p>
        </w:tc>
      </w:tr>
      <w:tr w:rsidR="00E1098E" w:rsidRPr="00E1098E" w:rsidTr="00E1098E">
        <w:trPr>
          <w:trHeight w:val="20"/>
        </w:trPr>
        <w:tc>
          <w:tcPr>
            <w:tcW w:w="62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БМК № 5</w:t>
            </w:r>
          </w:p>
        </w:tc>
        <w:tc>
          <w:tcPr>
            <w:tcW w:w="792"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0,215</w:t>
            </w:r>
          </w:p>
        </w:tc>
        <w:tc>
          <w:tcPr>
            <w:tcW w:w="85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0,215</w:t>
            </w:r>
          </w:p>
        </w:tc>
        <w:tc>
          <w:tcPr>
            <w:tcW w:w="73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w:t>
            </w:r>
          </w:p>
        </w:tc>
        <w:tc>
          <w:tcPr>
            <w:tcW w:w="79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0,185</w:t>
            </w:r>
          </w:p>
        </w:tc>
        <w:tc>
          <w:tcPr>
            <w:tcW w:w="59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0,0023</w:t>
            </w:r>
          </w:p>
        </w:tc>
        <w:tc>
          <w:tcPr>
            <w:tcW w:w="59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+0,0277</w:t>
            </w:r>
          </w:p>
        </w:tc>
      </w:tr>
      <w:tr w:rsidR="00E1098E" w:rsidRPr="00E1098E" w:rsidTr="00E1098E">
        <w:trPr>
          <w:trHeight w:val="20"/>
        </w:trPr>
        <w:tc>
          <w:tcPr>
            <w:tcW w:w="62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БМК № 6</w:t>
            </w:r>
          </w:p>
        </w:tc>
        <w:tc>
          <w:tcPr>
            <w:tcW w:w="792"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2,580</w:t>
            </w:r>
          </w:p>
        </w:tc>
        <w:tc>
          <w:tcPr>
            <w:tcW w:w="85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2,580</w:t>
            </w:r>
          </w:p>
        </w:tc>
        <w:tc>
          <w:tcPr>
            <w:tcW w:w="73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w:t>
            </w:r>
          </w:p>
        </w:tc>
        <w:tc>
          <w:tcPr>
            <w:tcW w:w="79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2,200</w:t>
            </w:r>
          </w:p>
        </w:tc>
        <w:tc>
          <w:tcPr>
            <w:tcW w:w="59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 xml:space="preserve">0,0038  </w:t>
            </w:r>
          </w:p>
        </w:tc>
        <w:tc>
          <w:tcPr>
            <w:tcW w:w="59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+0,3762</w:t>
            </w:r>
          </w:p>
        </w:tc>
      </w:tr>
      <w:tr w:rsidR="00E1098E" w:rsidRPr="00E1098E" w:rsidTr="00E1098E">
        <w:trPr>
          <w:trHeight w:val="20"/>
        </w:trPr>
        <w:tc>
          <w:tcPr>
            <w:tcW w:w="621"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БМК № 7</w:t>
            </w:r>
          </w:p>
        </w:tc>
        <w:tc>
          <w:tcPr>
            <w:tcW w:w="792"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0,301</w:t>
            </w:r>
          </w:p>
        </w:tc>
        <w:tc>
          <w:tcPr>
            <w:tcW w:w="85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0,301</w:t>
            </w:r>
          </w:p>
        </w:tc>
        <w:tc>
          <w:tcPr>
            <w:tcW w:w="73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w:t>
            </w:r>
          </w:p>
        </w:tc>
        <w:tc>
          <w:tcPr>
            <w:tcW w:w="79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0,250</w:t>
            </w:r>
          </w:p>
        </w:tc>
        <w:tc>
          <w:tcPr>
            <w:tcW w:w="59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0,0023</w:t>
            </w:r>
          </w:p>
        </w:tc>
        <w:tc>
          <w:tcPr>
            <w:tcW w:w="59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+0,0487</w:t>
            </w:r>
          </w:p>
        </w:tc>
      </w:tr>
    </w:tbl>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Изменение значений балансов тепловой мощности и перспективной тепловой нагрузки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xml:space="preserve">. Суходол, ул. Мира, 1Б обусловлено вводом в эксплуатацию дополнительного котла </w:t>
      </w:r>
      <w:r w:rsidRPr="00E1098E">
        <w:rPr>
          <w:rFonts w:ascii="Times New Roman" w:hAnsi="Times New Roman" w:cs="Times New Roman"/>
          <w:sz w:val="12"/>
          <w:szCs w:val="12"/>
          <w:lang w:val="en-US"/>
        </w:rPr>
        <w:t>BOSH</w:t>
      </w:r>
      <w:r w:rsidRPr="00E1098E">
        <w:rPr>
          <w:rFonts w:ascii="Times New Roman" w:hAnsi="Times New Roman" w:cs="Times New Roman"/>
          <w:sz w:val="12"/>
          <w:szCs w:val="12"/>
        </w:rPr>
        <w:t xml:space="preserve"> </w:t>
      </w:r>
      <w:r w:rsidRPr="00E1098E">
        <w:rPr>
          <w:rFonts w:ascii="Times New Roman" w:hAnsi="Times New Roman" w:cs="Times New Roman"/>
          <w:sz w:val="12"/>
          <w:szCs w:val="12"/>
          <w:lang w:val="en-US"/>
        </w:rPr>
        <w:t>UNIMAT</w:t>
      </w:r>
      <w:r w:rsidRPr="00E1098E">
        <w:rPr>
          <w:rFonts w:ascii="Times New Roman" w:hAnsi="Times New Roman" w:cs="Times New Roman"/>
          <w:sz w:val="12"/>
          <w:szCs w:val="12"/>
        </w:rPr>
        <w:t xml:space="preserve"> </w:t>
      </w:r>
      <w:r w:rsidRPr="00E1098E">
        <w:rPr>
          <w:rFonts w:ascii="Times New Roman" w:hAnsi="Times New Roman" w:cs="Times New Roman"/>
          <w:sz w:val="12"/>
          <w:szCs w:val="12"/>
          <w:lang w:val="en-US"/>
        </w:rPr>
        <w:t>UT</w:t>
      </w:r>
      <w:r w:rsidRPr="00E1098E">
        <w:rPr>
          <w:rFonts w:ascii="Times New Roman" w:hAnsi="Times New Roman" w:cs="Times New Roman"/>
          <w:sz w:val="12"/>
          <w:szCs w:val="12"/>
        </w:rPr>
        <w:t>-</w:t>
      </w:r>
      <w:r w:rsidRPr="00E1098E">
        <w:rPr>
          <w:rFonts w:ascii="Times New Roman" w:hAnsi="Times New Roman" w:cs="Times New Roman"/>
          <w:sz w:val="12"/>
          <w:szCs w:val="12"/>
          <w:lang w:val="en-US"/>
        </w:rPr>
        <w:t>L</w:t>
      </w:r>
      <w:r w:rsidRPr="00E1098E">
        <w:rPr>
          <w:rFonts w:ascii="Times New Roman" w:hAnsi="Times New Roman" w:cs="Times New Roman"/>
          <w:sz w:val="12"/>
          <w:szCs w:val="12"/>
        </w:rPr>
        <w:t xml:space="preserve"> 34, так как на данный момент наблюдается дефицит тепловой мощности данного источника теплоснабжения.</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lastRenderedPageBreak/>
        <w:t xml:space="preserve">Изменение значений балансов тепловой мощности и перспективной тепловой нагрузки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Суслова, 8А обусловлено вводом в эксплуатацию дополнительного котла «КВ-3,0», так как на данный момент наблюдается дефицит тепловой мощности данного источника теплоснабжения.</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Значения балансов тепловой мощности и перспективной тепловой нагрузки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xml:space="preserve">. Суходол, ул. Пушкина,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xml:space="preserve">. Суходол, ул. Суворова,18,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xml:space="preserve">. Суходол, ул. Молодогвардейская, 40 и котельной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Мира, 1А не изменятся, в связи с отсутствием подключения перспективных потребителей к данным системам теплоснабжения.</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Теплоснабжение новых потребителей </w:t>
      </w:r>
      <w:proofErr w:type="spellStart"/>
      <w:r w:rsidRPr="00E1098E">
        <w:rPr>
          <w:rFonts w:ascii="Times New Roman" w:hAnsi="Times New Roman" w:cs="Times New Roman"/>
          <w:sz w:val="12"/>
          <w:szCs w:val="12"/>
        </w:rPr>
        <w:t>г.п</w:t>
      </w:r>
      <w:proofErr w:type="spellEnd"/>
      <w:r w:rsidRPr="00E1098E">
        <w:rPr>
          <w:rFonts w:ascii="Times New Roman" w:hAnsi="Times New Roman" w:cs="Times New Roman"/>
          <w:sz w:val="12"/>
          <w:szCs w:val="12"/>
        </w:rPr>
        <w:t xml:space="preserve">. Суходол будет осуществляться от перспективных источников тепловой энергии – котельных </w:t>
      </w:r>
      <w:proofErr w:type="spellStart"/>
      <w:r w:rsidRPr="00E1098E">
        <w:rPr>
          <w:rFonts w:ascii="Times New Roman" w:hAnsi="Times New Roman" w:cs="Times New Roman"/>
          <w:sz w:val="12"/>
          <w:szCs w:val="12"/>
        </w:rPr>
        <w:t>блочно</w:t>
      </w:r>
      <w:proofErr w:type="spellEnd"/>
      <w:r w:rsidRPr="00E1098E">
        <w:rPr>
          <w:rFonts w:ascii="Times New Roman" w:hAnsi="Times New Roman" w:cs="Times New Roman"/>
          <w:sz w:val="12"/>
          <w:szCs w:val="12"/>
        </w:rPr>
        <w:t>-модульного типа и от индивидуальных источников тепловой энергии.</w:t>
      </w:r>
    </w:p>
    <w:p w:rsidR="00E1098E" w:rsidRPr="00E1098E" w:rsidRDefault="00E1098E" w:rsidP="00E1098E">
      <w:pPr>
        <w:spacing w:after="0" w:line="240" w:lineRule="auto"/>
        <w:ind w:firstLine="284"/>
        <w:jc w:val="both"/>
        <w:rPr>
          <w:rFonts w:ascii="Times New Roman" w:hAnsi="Times New Roman" w:cs="Times New Roman"/>
          <w:bCs/>
          <w:sz w:val="12"/>
          <w:szCs w:val="12"/>
        </w:rPr>
      </w:pPr>
      <w:r w:rsidRPr="00E1098E">
        <w:rPr>
          <w:rFonts w:ascii="Times New Roman" w:hAnsi="Times New Roman" w:cs="Times New Roman"/>
          <w:bCs/>
          <w:sz w:val="12"/>
          <w:szCs w:val="12"/>
        </w:rPr>
        <w:t>Раздел 3.  Существующие и перспективные балансы теплоносителя.</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Перспективные балансы тепловой мощности источников тепловой энергии и тепловой нагрузки потребителей разработаны в соответствии с Требованиям к схемам теплоснабжения. Балансы производительности водоподготовительных установок составлены для каждого из вариантов развития системы теплоснабжения городского поселения Суходол.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В результате разработки в соответствии Требований к схеме теплоснабжения должны быть решены следующие задачи: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 установлены перспективные объемы теплоносителя, необходимые для передачи теплоносителя от источника до потребителя в каждой зоне действия источников тепловой энергии; </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 составлен баланс производительности ВПУ и подпитки тепловой сети и определены резервы и дефициты производительности ВПУ, в том числе и в аварийных режимах работы системы теплоснабжения. </w:t>
      </w:r>
    </w:p>
    <w:p w:rsidR="00E1098E" w:rsidRPr="00E1098E" w:rsidRDefault="00E1098E" w:rsidP="00E1098E">
      <w:pPr>
        <w:spacing w:after="0" w:line="240" w:lineRule="auto"/>
        <w:ind w:firstLine="284"/>
        <w:jc w:val="both"/>
        <w:rPr>
          <w:rFonts w:ascii="Times New Roman" w:hAnsi="Times New Roman" w:cs="Times New Roman"/>
          <w:b/>
          <w:bCs/>
          <w:sz w:val="12"/>
          <w:szCs w:val="12"/>
        </w:rPr>
      </w:pPr>
      <w:r w:rsidRPr="00E1098E">
        <w:rPr>
          <w:rFonts w:ascii="Times New Roman" w:hAnsi="Times New Roman" w:cs="Times New Roman"/>
          <w:sz w:val="12"/>
          <w:szCs w:val="12"/>
        </w:rPr>
        <w:t>Расчетные расходы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по рассматриваемым периодам представлены в таблице 3.1.</w:t>
      </w:r>
    </w:p>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Таблица 3.1 – Перспективные балансы теплоносителя систем теплоснабжения </w:t>
      </w:r>
      <w:proofErr w:type="spellStart"/>
      <w:r w:rsidRPr="00E1098E">
        <w:rPr>
          <w:rFonts w:ascii="Times New Roman" w:hAnsi="Times New Roman" w:cs="Times New Roman"/>
          <w:sz w:val="12"/>
          <w:szCs w:val="12"/>
        </w:rPr>
        <w:t>г.п</w:t>
      </w:r>
      <w:proofErr w:type="spellEnd"/>
      <w:r w:rsidRPr="00E1098E">
        <w:rPr>
          <w:rFonts w:ascii="Times New Roman" w:hAnsi="Times New Roman" w:cs="Times New Roman"/>
          <w:sz w:val="12"/>
          <w:szCs w:val="12"/>
        </w:rPr>
        <w:t>. Суходол на расчетный срок до 2033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24"/>
        <w:gridCol w:w="548"/>
        <w:gridCol w:w="852"/>
        <w:gridCol w:w="850"/>
        <w:gridCol w:w="850"/>
        <w:gridCol w:w="992"/>
        <w:gridCol w:w="852"/>
        <w:gridCol w:w="855"/>
      </w:tblGrid>
      <w:tr w:rsidR="00E1098E" w:rsidRPr="00E1098E" w:rsidTr="00056ED0">
        <w:trPr>
          <w:trHeight w:val="20"/>
          <w:tblHeader/>
        </w:trPr>
        <w:tc>
          <w:tcPr>
            <w:tcW w:w="114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Источник</w:t>
            </w:r>
          </w:p>
          <w:p w:rsidR="00E1098E" w:rsidRPr="00E1098E" w:rsidRDefault="00E1098E" w:rsidP="00E1098E">
            <w:pPr>
              <w:spacing w:after="0" w:line="240" w:lineRule="auto"/>
              <w:rPr>
                <w:rFonts w:ascii="Times New Roman" w:hAnsi="Times New Roman" w:cs="Times New Roman"/>
                <w:sz w:val="12"/>
                <w:szCs w:val="12"/>
              </w:rPr>
            </w:pPr>
            <w:proofErr w:type="gramStart"/>
            <w:r w:rsidRPr="00E1098E">
              <w:rPr>
                <w:rFonts w:ascii="Times New Roman" w:hAnsi="Times New Roman" w:cs="Times New Roman"/>
                <w:sz w:val="12"/>
                <w:szCs w:val="12"/>
              </w:rPr>
              <w:t>теплоснабжения</w:t>
            </w:r>
            <w:proofErr w:type="gramEnd"/>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Расход теплоносителя, т/ч</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Объем теплоносителя в тепловой сети отопления, м</w:t>
            </w:r>
            <w:r w:rsidRPr="00E1098E">
              <w:rPr>
                <w:rFonts w:ascii="Times New Roman" w:hAnsi="Times New Roman" w:cs="Times New Roman"/>
                <w:sz w:val="12"/>
                <w:szCs w:val="12"/>
                <w:vertAlign w:val="superscript"/>
              </w:rPr>
              <w:t>3</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Расход воды для подпитки тепловой сети отопление, м</w:t>
            </w:r>
            <w:r w:rsidRPr="00E1098E">
              <w:rPr>
                <w:rFonts w:ascii="Times New Roman" w:hAnsi="Times New Roman" w:cs="Times New Roman"/>
                <w:sz w:val="12"/>
                <w:szCs w:val="12"/>
                <w:vertAlign w:val="superscript"/>
              </w:rPr>
              <w:t>3</w:t>
            </w:r>
            <w:r w:rsidRPr="00E1098E">
              <w:rPr>
                <w:rFonts w:ascii="Times New Roman" w:hAnsi="Times New Roman" w:cs="Times New Roman"/>
                <w:sz w:val="12"/>
                <w:szCs w:val="12"/>
              </w:rPr>
              <w:t>/ч</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Аварийная величина подпитки тепловой сети отопления, м</w:t>
            </w:r>
            <w:r w:rsidRPr="00E1098E">
              <w:rPr>
                <w:rFonts w:ascii="Times New Roman" w:hAnsi="Times New Roman" w:cs="Times New Roman"/>
                <w:sz w:val="12"/>
                <w:szCs w:val="12"/>
                <w:vertAlign w:val="superscript"/>
              </w:rPr>
              <w:t>3</w:t>
            </w:r>
            <w:r w:rsidRPr="00E1098E">
              <w:rPr>
                <w:rFonts w:ascii="Times New Roman" w:hAnsi="Times New Roman" w:cs="Times New Roman"/>
                <w:sz w:val="12"/>
                <w:szCs w:val="12"/>
              </w:rPr>
              <w:t>/ч</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Годовой расход воды для подпитки тепловой сети отопления, м</w:t>
            </w:r>
            <w:r w:rsidRPr="00E1098E">
              <w:rPr>
                <w:rFonts w:ascii="Times New Roman" w:hAnsi="Times New Roman" w:cs="Times New Roman"/>
                <w:sz w:val="12"/>
                <w:szCs w:val="12"/>
                <w:vertAlign w:val="superscript"/>
              </w:rPr>
              <w:t>3</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Производительность ВПУ, м3/ч</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Резерв/дефицит производительности ВПУ, м3/ч</w:t>
            </w:r>
          </w:p>
        </w:tc>
      </w:tr>
      <w:tr w:rsidR="00E1098E" w:rsidRPr="00E1098E" w:rsidTr="00056ED0">
        <w:trPr>
          <w:trHeight w:val="20"/>
        </w:trPr>
        <w:tc>
          <w:tcPr>
            <w:tcW w:w="114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Котельная</w:t>
            </w:r>
            <w:r w:rsidR="00056ED0">
              <w:rPr>
                <w:rFonts w:ascii="Times New Roman" w:hAnsi="Times New Roman" w:cs="Times New Roman"/>
                <w:sz w:val="12"/>
                <w:szCs w:val="12"/>
              </w:rPr>
              <w:t xml:space="preserve">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p>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ул. Пушкина</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54,150</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70,770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0,531</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1,415</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2496,766</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Котельная</w:t>
            </w:r>
            <w:r w:rsidR="00056ED0">
              <w:rPr>
                <w:rFonts w:ascii="Times New Roman" w:hAnsi="Times New Roman" w:cs="Times New Roman"/>
                <w:sz w:val="12"/>
                <w:szCs w:val="12"/>
              </w:rPr>
              <w:t xml:space="preserve">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p>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ул. Суворова,18</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39,325</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11,930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0,089</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0,239</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420,890</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056ED0">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Котельная</w:t>
            </w:r>
            <w:r w:rsidR="00056ED0">
              <w:rPr>
                <w:rFonts w:ascii="Times New Roman" w:hAnsi="Times New Roman" w:cs="Times New Roman"/>
                <w:sz w:val="12"/>
                <w:szCs w:val="12"/>
              </w:rPr>
              <w:t xml:space="preserve">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 ул. Молодогвардейская, 40</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119,000</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72,510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0,544</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1,450</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4568,130</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Котельная</w:t>
            </w:r>
            <w:r w:rsidR="00056ED0">
              <w:rPr>
                <w:rFonts w:ascii="Times New Roman" w:hAnsi="Times New Roman" w:cs="Times New Roman"/>
                <w:sz w:val="12"/>
                <w:szCs w:val="12"/>
              </w:rPr>
              <w:t xml:space="preserve">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p>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ул. Мира, 1А</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525,250</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578,160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4,336</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11,563</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20397,485</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Котельная</w:t>
            </w:r>
            <w:r w:rsidR="00056ED0">
              <w:rPr>
                <w:rFonts w:ascii="Times New Roman" w:hAnsi="Times New Roman" w:cs="Times New Roman"/>
                <w:sz w:val="12"/>
                <w:szCs w:val="12"/>
              </w:rPr>
              <w:t xml:space="preserve">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p>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ул. Мира, 1Б</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556,000</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704,620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5,285</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14,092</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44391,060</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Котельная</w:t>
            </w:r>
            <w:r w:rsidR="00056ED0">
              <w:rPr>
                <w:rFonts w:ascii="Times New Roman" w:hAnsi="Times New Roman" w:cs="Times New Roman"/>
                <w:sz w:val="12"/>
                <w:szCs w:val="12"/>
              </w:rPr>
              <w:t xml:space="preserve"> </w:t>
            </w:r>
            <w:proofErr w:type="spellStart"/>
            <w:r w:rsidRPr="00E1098E">
              <w:rPr>
                <w:rFonts w:ascii="Times New Roman" w:hAnsi="Times New Roman" w:cs="Times New Roman"/>
                <w:sz w:val="12"/>
                <w:szCs w:val="12"/>
              </w:rPr>
              <w:t>п.г.т</w:t>
            </w:r>
            <w:proofErr w:type="spellEnd"/>
            <w:r w:rsidRPr="00E1098E">
              <w:rPr>
                <w:rFonts w:ascii="Times New Roman" w:hAnsi="Times New Roman" w:cs="Times New Roman"/>
                <w:sz w:val="12"/>
                <w:szCs w:val="12"/>
              </w:rPr>
              <w:t>. Суходол,</w:t>
            </w:r>
          </w:p>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ул. Суслова,8А</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316,800</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179,650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1,347</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3,593</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11317,950</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056ED0">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 БМК №1</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28,645</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1,390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0,010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0,028</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49,039</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056ED0">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 БМК №2</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22,925</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0,920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0,007</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0,018</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32,458</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056ED0">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 БМК №3</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7,235</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0,450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0,003</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0,009</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15,876</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056ED0">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 БМК №4</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9,365</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0,620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0,005</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0,012</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21,874</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056ED0">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w:t>
            </w:r>
            <w:r w:rsidR="00056ED0">
              <w:rPr>
                <w:rFonts w:ascii="Times New Roman" w:hAnsi="Times New Roman" w:cs="Times New Roman"/>
                <w:sz w:val="12"/>
                <w:szCs w:val="12"/>
              </w:rPr>
              <w:t xml:space="preserve"> </w:t>
            </w:r>
            <w:r w:rsidRPr="00E1098E">
              <w:rPr>
                <w:rFonts w:ascii="Times New Roman" w:hAnsi="Times New Roman" w:cs="Times New Roman"/>
                <w:sz w:val="12"/>
                <w:szCs w:val="12"/>
              </w:rPr>
              <w:t>БМК №5</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9,365</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0,620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0,005</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0,012</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21,874</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056ED0">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w:t>
            </w:r>
            <w:r w:rsidR="00056ED0">
              <w:rPr>
                <w:rFonts w:ascii="Times New Roman" w:hAnsi="Times New Roman" w:cs="Times New Roman"/>
                <w:sz w:val="12"/>
                <w:szCs w:val="12"/>
              </w:rPr>
              <w:t xml:space="preserve"> </w:t>
            </w:r>
            <w:r w:rsidRPr="00E1098E">
              <w:rPr>
                <w:rFonts w:ascii="Times New Roman" w:hAnsi="Times New Roman" w:cs="Times New Roman"/>
                <w:sz w:val="12"/>
                <w:szCs w:val="12"/>
              </w:rPr>
              <w:t>БМК №6</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110,190</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2,960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0,022</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0,059</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104,429</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r w:rsidR="00E1098E" w:rsidRPr="00E1098E" w:rsidTr="00056ED0">
        <w:trPr>
          <w:trHeight w:val="20"/>
        </w:trPr>
        <w:tc>
          <w:tcPr>
            <w:tcW w:w="1146" w:type="pct"/>
          </w:tcPr>
          <w:p w:rsidR="00E1098E" w:rsidRPr="00E1098E" w:rsidRDefault="00E1098E" w:rsidP="00056ED0">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Планируемая</w:t>
            </w:r>
            <w:r w:rsidR="00056ED0">
              <w:rPr>
                <w:rFonts w:ascii="Times New Roman" w:hAnsi="Times New Roman" w:cs="Times New Roman"/>
                <w:sz w:val="12"/>
                <w:szCs w:val="12"/>
              </w:rPr>
              <w:t xml:space="preserve"> </w:t>
            </w:r>
            <w:r w:rsidRPr="00E1098E">
              <w:rPr>
                <w:rFonts w:ascii="Times New Roman" w:hAnsi="Times New Roman" w:cs="Times New Roman"/>
                <w:sz w:val="12"/>
                <w:szCs w:val="12"/>
              </w:rPr>
              <w:t>БМК №7</w:t>
            </w:r>
          </w:p>
        </w:tc>
        <w:tc>
          <w:tcPr>
            <w:tcW w:w="364"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12,615</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0,620</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0,005</w:t>
            </w:r>
          </w:p>
        </w:tc>
        <w:tc>
          <w:tcPr>
            <w:tcW w:w="565"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0,012</w:t>
            </w:r>
          </w:p>
        </w:tc>
        <w:tc>
          <w:tcPr>
            <w:tcW w:w="659"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21,874</w:t>
            </w:r>
          </w:p>
        </w:tc>
        <w:tc>
          <w:tcPr>
            <w:tcW w:w="566"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c>
          <w:tcPr>
            <w:tcW w:w="568" w:type="pct"/>
          </w:tcPr>
          <w:p w:rsidR="00E1098E" w:rsidRPr="00E1098E" w:rsidRDefault="00E1098E" w:rsidP="00E1098E">
            <w:pPr>
              <w:spacing w:after="0" w:line="240" w:lineRule="auto"/>
              <w:rPr>
                <w:rFonts w:ascii="Times New Roman" w:hAnsi="Times New Roman" w:cs="Times New Roman"/>
                <w:sz w:val="12"/>
                <w:szCs w:val="12"/>
              </w:rPr>
            </w:pPr>
            <w:r w:rsidRPr="00E1098E">
              <w:rPr>
                <w:rFonts w:ascii="Times New Roman" w:hAnsi="Times New Roman" w:cs="Times New Roman"/>
                <w:sz w:val="12"/>
                <w:szCs w:val="12"/>
              </w:rPr>
              <w:t>-</w:t>
            </w:r>
          </w:p>
        </w:tc>
      </w:tr>
    </w:tbl>
    <w:p w:rsidR="00E1098E" w:rsidRPr="00E1098E" w:rsidRDefault="00E1098E" w:rsidP="00E1098E">
      <w:pPr>
        <w:spacing w:after="0" w:line="240" w:lineRule="auto"/>
        <w:ind w:firstLine="284"/>
        <w:jc w:val="both"/>
        <w:rPr>
          <w:rFonts w:ascii="Times New Roman" w:hAnsi="Times New Roman" w:cs="Times New Roman"/>
          <w:sz w:val="12"/>
          <w:szCs w:val="12"/>
        </w:rPr>
      </w:pPr>
      <w:r w:rsidRPr="00E1098E">
        <w:rPr>
          <w:rFonts w:ascii="Times New Roman" w:hAnsi="Times New Roman" w:cs="Times New Roman"/>
          <w:sz w:val="12"/>
          <w:szCs w:val="12"/>
        </w:rPr>
        <w:t xml:space="preserve">Значения перспективных балансов теплоносителя существующих котельных </w:t>
      </w:r>
      <w:proofErr w:type="spellStart"/>
      <w:r w:rsidRPr="00E1098E">
        <w:rPr>
          <w:rFonts w:ascii="Times New Roman" w:hAnsi="Times New Roman" w:cs="Times New Roman"/>
          <w:sz w:val="12"/>
          <w:szCs w:val="12"/>
        </w:rPr>
        <w:t>г.п</w:t>
      </w:r>
      <w:proofErr w:type="spellEnd"/>
      <w:r w:rsidRPr="00E1098E">
        <w:rPr>
          <w:rFonts w:ascii="Times New Roman" w:hAnsi="Times New Roman" w:cs="Times New Roman"/>
          <w:sz w:val="12"/>
          <w:szCs w:val="12"/>
        </w:rPr>
        <w:t>. Суходол не изменятся, в связи с отсутствием подключения перспективных потребителей к данным системам теплоснабжения и изменения объемов теплоносителя в тепловых сетях.</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 xml:space="preserve">Раздел 4. Основное положение мастер-плана развития систем теплоснабжения </w:t>
      </w:r>
      <w:proofErr w:type="spellStart"/>
      <w:r w:rsidRPr="00056ED0">
        <w:rPr>
          <w:rFonts w:ascii="Times New Roman" w:hAnsi="Times New Roman" w:cs="Times New Roman"/>
          <w:bCs/>
          <w:sz w:val="12"/>
          <w:szCs w:val="12"/>
        </w:rPr>
        <w:t>г.п</w:t>
      </w:r>
      <w:proofErr w:type="spellEnd"/>
      <w:r w:rsidRPr="00056ED0">
        <w:rPr>
          <w:rFonts w:ascii="Times New Roman" w:hAnsi="Times New Roman" w:cs="Times New Roman"/>
          <w:bCs/>
          <w:sz w:val="12"/>
          <w:szCs w:val="12"/>
        </w:rPr>
        <w:t>. Суходол.</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4.1 Описание сценариев развития теплоснабжения.</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При разработке сценариев развития систем теплоснабжения городского поселения Суходол учитывались климатический фактор и техническое состояние существующего оборудования теплоисточников и тепловых сетей.</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Первый вариант развития</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Первый вариант развития предполагает использование существующих источников тепловой энергии для теплоснабжения потребителей городского поселения Суходол.</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Второй вариант развития</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Второй вариант развития предполагает строительство собственных источников тепловой энергии – котельных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 xml:space="preserve"> - модульного типа.</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4.2 Обоснование выбора приоритетного сценария развития теплоснабжения.</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В данной схеме рассматривается второй вариант перспективного развития системы теплоснабжения.</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Первый вариант развития систем теплоснабжения нецелесообразно использовать для объектов административно - общественного назначения, которые не входят в радиус эффективного теплоснабжения городского поселения Суходол. Объекты, которые попадают в радиус эффективного теплоснабжения, подключают к существующим источникам тепловой энергии, если на них имеется запас тепловой мощности.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В остальных случаях целесообразно использовать второй вариант развития систем теплоснабжения.</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Раздел 5. Предложения по новому строительству, реконструкции, техническому перевооружению и (или) модернизации источников тепловой энергии.</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Согласно ГП, объекты перспективного строительства на территории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xml:space="preserve">. Суходол планируется обеспечить тепловой энергией от проектируемых теплоисточников. Для </w:t>
      </w:r>
      <w:proofErr w:type="spellStart"/>
      <w:r w:rsidRPr="00056ED0">
        <w:rPr>
          <w:rFonts w:ascii="Times New Roman" w:hAnsi="Times New Roman" w:cs="Times New Roman"/>
          <w:sz w:val="12"/>
          <w:szCs w:val="12"/>
        </w:rPr>
        <w:t>культбыта</w:t>
      </w:r>
      <w:proofErr w:type="spellEnd"/>
      <w:r w:rsidRPr="00056ED0">
        <w:rPr>
          <w:rFonts w:ascii="Times New Roman" w:hAnsi="Times New Roman" w:cs="Times New Roman"/>
          <w:sz w:val="12"/>
          <w:szCs w:val="12"/>
        </w:rPr>
        <w:t xml:space="preserve"> – отопительные модули, встроенные или пристроенные котельные, с автоматизированным оборудованием, с высоким КПД. В целях экономии тепловой энергии и, как следствие, экономии расхода газа, в проектируемых зданиях </w:t>
      </w:r>
      <w:proofErr w:type="spellStart"/>
      <w:r w:rsidRPr="00056ED0">
        <w:rPr>
          <w:rFonts w:ascii="Times New Roman" w:hAnsi="Times New Roman" w:cs="Times New Roman"/>
          <w:sz w:val="12"/>
          <w:szCs w:val="12"/>
        </w:rPr>
        <w:t>культбыта</w:t>
      </w:r>
      <w:proofErr w:type="spellEnd"/>
      <w:r w:rsidRPr="00056ED0">
        <w:rPr>
          <w:rFonts w:ascii="Times New Roman" w:hAnsi="Times New Roman" w:cs="Times New Roman"/>
          <w:sz w:val="12"/>
          <w:szCs w:val="12"/>
        </w:rPr>
        <w:t xml:space="preserve">, применять автоматизированные системы отопления, вентиляции и горячего водоснабжения. В автоматизированных тепловых пунктах устанавливать устройства </w:t>
      </w:r>
      <w:proofErr w:type="spellStart"/>
      <w:r w:rsidRPr="00056ED0">
        <w:rPr>
          <w:rFonts w:ascii="Times New Roman" w:hAnsi="Times New Roman" w:cs="Times New Roman"/>
          <w:sz w:val="12"/>
          <w:szCs w:val="12"/>
        </w:rPr>
        <w:t>попогодного</w:t>
      </w:r>
      <w:proofErr w:type="spellEnd"/>
      <w:r w:rsidRPr="00056ED0">
        <w:rPr>
          <w:rFonts w:ascii="Times New Roman" w:hAnsi="Times New Roman" w:cs="Times New Roman"/>
          <w:sz w:val="12"/>
          <w:szCs w:val="12"/>
        </w:rPr>
        <w:t xml:space="preserve"> регулирования. Тепловые сети от отопительных модулей до потребителей, выполнять в надземном варианте, с применением труб в современной теплоизоляции.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lastRenderedPageBreak/>
        <w:t xml:space="preserve">Теплоснабжение перспективных объектов социального и культурно-бытового назначения, планируемых к размещению на территории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xml:space="preserve">. Суходол, предлагается осуществить от новых источников тепловой энергии – котельных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-модульного типа и от индивидуальных источников тепловой энергии.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Описание перспективных источников тепловой энергии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 представлено в таблице 5.1.1.</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Весь жилой индивидуальный фонд обеспечивается теплом от собственных теплоисточников – это котлы различной модификации, для нужд отопления и горячего водоснабжения. Строительство источника централизованного теплоснабжения и тепловых сетей для ИЖС экономически нецелесообразно в связи с низкой плотностью тепловой нагрузки и низких нагрузках конечных потребителей. </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В связи с недостаточной тепловой мощностью основного котельного оборудования источника теплоснабжения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xml:space="preserve">. Суходол, ул. Мира, 1Б, планируется ввод в эксплуатацию дополнительного котла </w:t>
      </w:r>
      <w:r w:rsidRPr="00056ED0">
        <w:rPr>
          <w:rFonts w:ascii="Times New Roman" w:hAnsi="Times New Roman" w:cs="Times New Roman"/>
          <w:sz w:val="12"/>
          <w:szCs w:val="12"/>
          <w:lang w:val="en-US"/>
        </w:rPr>
        <w:t>BOSH</w:t>
      </w:r>
      <w:r w:rsidRPr="00056ED0">
        <w:rPr>
          <w:rFonts w:ascii="Times New Roman" w:hAnsi="Times New Roman" w:cs="Times New Roman"/>
          <w:sz w:val="12"/>
          <w:szCs w:val="12"/>
        </w:rPr>
        <w:t xml:space="preserve"> </w:t>
      </w:r>
      <w:r w:rsidRPr="00056ED0">
        <w:rPr>
          <w:rFonts w:ascii="Times New Roman" w:hAnsi="Times New Roman" w:cs="Times New Roman"/>
          <w:sz w:val="12"/>
          <w:szCs w:val="12"/>
          <w:lang w:val="en-US"/>
        </w:rPr>
        <w:t>UNIMAT</w:t>
      </w:r>
      <w:r w:rsidRPr="00056ED0">
        <w:rPr>
          <w:rFonts w:ascii="Times New Roman" w:hAnsi="Times New Roman" w:cs="Times New Roman"/>
          <w:sz w:val="12"/>
          <w:szCs w:val="12"/>
        </w:rPr>
        <w:t xml:space="preserve"> </w:t>
      </w:r>
      <w:r w:rsidRPr="00056ED0">
        <w:rPr>
          <w:rFonts w:ascii="Times New Roman" w:hAnsi="Times New Roman" w:cs="Times New Roman"/>
          <w:sz w:val="12"/>
          <w:szCs w:val="12"/>
          <w:lang w:val="en-US"/>
        </w:rPr>
        <w:t>UT</w:t>
      </w:r>
      <w:r w:rsidRPr="00056ED0">
        <w:rPr>
          <w:rFonts w:ascii="Times New Roman" w:hAnsi="Times New Roman" w:cs="Times New Roman"/>
          <w:sz w:val="12"/>
          <w:szCs w:val="12"/>
        </w:rPr>
        <w:t>-</w:t>
      </w:r>
      <w:r w:rsidRPr="00056ED0">
        <w:rPr>
          <w:rFonts w:ascii="Times New Roman" w:hAnsi="Times New Roman" w:cs="Times New Roman"/>
          <w:sz w:val="12"/>
          <w:szCs w:val="12"/>
          <w:lang w:val="en-US"/>
        </w:rPr>
        <w:t>L</w:t>
      </w:r>
      <w:r w:rsidRPr="00056ED0">
        <w:rPr>
          <w:rFonts w:ascii="Times New Roman" w:hAnsi="Times New Roman" w:cs="Times New Roman"/>
          <w:sz w:val="12"/>
          <w:szCs w:val="12"/>
        </w:rPr>
        <w:t xml:space="preserve"> 34.</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В связи с недостаточной тепловой мощностью основного котельного оборудования источника теплоснабжения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 ул. Суслова, 8А, планируется ввод в эксплуатацию дополнительного котла «КВ-3,0».</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Основное котельное оборудование находится в технически исправном состоянии, пригодно к дальнейшей эксплуатации.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Согласно генеральному плану,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 газифицирован; по газопроводам низкого давления газ подаётся потребителям, которыми являются: население, использующее газ в бытовых целях, а также в качестве топлива для источников теплоснабжения и горячего водоснабжения, и коммунально-бытовые потребители.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Таблица 5.1.1 – Перспективные источники теплоснабжения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943"/>
        <w:gridCol w:w="1692"/>
        <w:gridCol w:w="1321"/>
        <w:gridCol w:w="2671"/>
      </w:tblGrid>
      <w:tr w:rsidR="00056ED0" w:rsidRPr="00056ED0" w:rsidTr="00056ED0">
        <w:trPr>
          <w:tblHeader/>
        </w:trPr>
        <w:tc>
          <w:tcPr>
            <w:tcW w:w="127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Источник теплоснабжения</w:t>
            </w:r>
          </w:p>
        </w:tc>
        <w:tc>
          <w:tcPr>
            <w:tcW w:w="110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Местоположение</w:t>
            </w:r>
          </w:p>
        </w:tc>
        <w:tc>
          <w:tcPr>
            <w:tcW w:w="866"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Срок строительства</w:t>
            </w:r>
          </w:p>
        </w:tc>
        <w:tc>
          <w:tcPr>
            <w:tcW w:w="1751"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Наименование объекта теплоснабжения</w:t>
            </w:r>
          </w:p>
        </w:tc>
      </w:tr>
      <w:tr w:rsidR="00056ED0" w:rsidRPr="00056ED0" w:rsidTr="00056ED0">
        <w:tc>
          <w:tcPr>
            <w:tcW w:w="127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№1</w:t>
            </w:r>
          </w:p>
        </w:tc>
        <w:tc>
          <w:tcPr>
            <w:tcW w:w="1109" w:type="pct"/>
          </w:tcPr>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 xml:space="preserve">ул. Северная </w:t>
            </w:r>
          </w:p>
        </w:tc>
        <w:tc>
          <w:tcPr>
            <w:tcW w:w="866" w:type="pct"/>
          </w:tcPr>
          <w:p w:rsidR="00056ED0" w:rsidRPr="00056ED0" w:rsidRDefault="00056ED0" w:rsidP="00056ED0">
            <w:pPr>
              <w:spacing w:after="0" w:line="240" w:lineRule="auto"/>
              <w:rPr>
                <w:rFonts w:ascii="Times New Roman" w:hAnsi="Times New Roman" w:cs="Times New Roman"/>
                <w:sz w:val="12"/>
                <w:szCs w:val="12"/>
              </w:rPr>
            </w:pPr>
            <w:proofErr w:type="gramStart"/>
            <w:r w:rsidRPr="00056ED0">
              <w:rPr>
                <w:rFonts w:ascii="Times New Roman" w:hAnsi="Times New Roman" w:cs="Times New Roman"/>
                <w:sz w:val="12"/>
                <w:szCs w:val="12"/>
              </w:rPr>
              <w:t>до</w:t>
            </w:r>
            <w:proofErr w:type="gramEnd"/>
            <w:r w:rsidRPr="00056ED0">
              <w:rPr>
                <w:rFonts w:ascii="Times New Roman" w:hAnsi="Times New Roman" w:cs="Times New Roman"/>
                <w:sz w:val="12"/>
                <w:szCs w:val="12"/>
              </w:rPr>
              <w:t xml:space="preserve"> 2024 г.</w:t>
            </w:r>
          </w:p>
        </w:tc>
        <w:tc>
          <w:tcPr>
            <w:tcW w:w="1751"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Культурно-досуговый молодежный центр</w:t>
            </w:r>
          </w:p>
        </w:tc>
      </w:tr>
      <w:tr w:rsidR="00056ED0" w:rsidRPr="00056ED0" w:rsidTr="00056ED0">
        <w:tc>
          <w:tcPr>
            <w:tcW w:w="127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№2</w:t>
            </w:r>
          </w:p>
        </w:tc>
        <w:tc>
          <w:tcPr>
            <w:tcW w:w="1109" w:type="pct"/>
          </w:tcPr>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ул. Северная</w:t>
            </w:r>
          </w:p>
        </w:tc>
        <w:tc>
          <w:tcPr>
            <w:tcW w:w="866" w:type="pct"/>
          </w:tcPr>
          <w:p w:rsidR="00056ED0" w:rsidRPr="00056ED0" w:rsidRDefault="00056ED0" w:rsidP="00056ED0">
            <w:pPr>
              <w:spacing w:after="0" w:line="240" w:lineRule="auto"/>
              <w:rPr>
                <w:rFonts w:ascii="Times New Roman" w:hAnsi="Times New Roman" w:cs="Times New Roman"/>
                <w:sz w:val="12"/>
                <w:szCs w:val="12"/>
              </w:rPr>
            </w:pPr>
            <w:proofErr w:type="gramStart"/>
            <w:r w:rsidRPr="00056ED0">
              <w:rPr>
                <w:rFonts w:ascii="Times New Roman" w:hAnsi="Times New Roman" w:cs="Times New Roman"/>
                <w:sz w:val="12"/>
                <w:szCs w:val="12"/>
              </w:rPr>
              <w:t>до</w:t>
            </w:r>
            <w:proofErr w:type="gramEnd"/>
            <w:r w:rsidRPr="00056ED0">
              <w:rPr>
                <w:rFonts w:ascii="Times New Roman" w:hAnsi="Times New Roman" w:cs="Times New Roman"/>
                <w:sz w:val="12"/>
                <w:szCs w:val="12"/>
              </w:rPr>
              <w:t xml:space="preserve"> 2024 г.</w:t>
            </w:r>
          </w:p>
        </w:tc>
        <w:tc>
          <w:tcPr>
            <w:tcW w:w="1751"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Банно-оздоровительный центр</w:t>
            </w:r>
          </w:p>
        </w:tc>
      </w:tr>
      <w:tr w:rsidR="00056ED0" w:rsidRPr="00056ED0" w:rsidTr="00056ED0">
        <w:tc>
          <w:tcPr>
            <w:tcW w:w="127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№3</w:t>
            </w:r>
          </w:p>
        </w:tc>
        <w:tc>
          <w:tcPr>
            <w:tcW w:w="1109" w:type="pct"/>
          </w:tcPr>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ул. Северная</w:t>
            </w:r>
          </w:p>
        </w:tc>
        <w:tc>
          <w:tcPr>
            <w:tcW w:w="866" w:type="pct"/>
          </w:tcPr>
          <w:p w:rsidR="00056ED0" w:rsidRPr="00056ED0" w:rsidRDefault="00056ED0" w:rsidP="00056ED0">
            <w:pPr>
              <w:spacing w:after="0" w:line="240" w:lineRule="auto"/>
              <w:rPr>
                <w:rFonts w:ascii="Times New Roman" w:hAnsi="Times New Roman" w:cs="Times New Roman"/>
                <w:sz w:val="12"/>
                <w:szCs w:val="12"/>
              </w:rPr>
            </w:pPr>
            <w:proofErr w:type="gramStart"/>
            <w:r w:rsidRPr="00056ED0">
              <w:rPr>
                <w:rFonts w:ascii="Times New Roman" w:hAnsi="Times New Roman" w:cs="Times New Roman"/>
                <w:sz w:val="12"/>
                <w:szCs w:val="12"/>
              </w:rPr>
              <w:t>до</w:t>
            </w:r>
            <w:proofErr w:type="gramEnd"/>
            <w:r w:rsidRPr="00056ED0">
              <w:rPr>
                <w:rFonts w:ascii="Times New Roman" w:hAnsi="Times New Roman" w:cs="Times New Roman"/>
                <w:sz w:val="12"/>
                <w:szCs w:val="12"/>
              </w:rPr>
              <w:t xml:space="preserve"> 2024 г.</w:t>
            </w:r>
          </w:p>
        </w:tc>
        <w:tc>
          <w:tcPr>
            <w:tcW w:w="1751"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Дом быта</w:t>
            </w:r>
          </w:p>
        </w:tc>
      </w:tr>
      <w:tr w:rsidR="00056ED0" w:rsidRPr="00056ED0" w:rsidTr="00056ED0">
        <w:tc>
          <w:tcPr>
            <w:tcW w:w="127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№4</w:t>
            </w:r>
          </w:p>
        </w:tc>
        <w:tc>
          <w:tcPr>
            <w:tcW w:w="1109" w:type="pct"/>
          </w:tcPr>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ул. Северная</w:t>
            </w:r>
          </w:p>
        </w:tc>
        <w:tc>
          <w:tcPr>
            <w:tcW w:w="866" w:type="pct"/>
          </w:tcPr>
          <w:p w:rsidR="00056ED0" w:rsidRPr="00056ED0" w:rsidRDefault="00056ED0" w:rsidP="00056ED0">
            <w:pPr>
              <w:spacing w:after="0" w:line="240" w:lineRule="auto"/>
              <w:rPr>
                <w:rFonts w:ascii="Times New Roman" w:hAnsi="Times New Roman" w:cs="Times New Roman"/>
                <w:sz w:val="12"/>
                <w:szCs w:val="12"/>
              </w:rPr>
            </w:pPr>
            <w:proofErr w:type="gramStart"/>
            <w:r w:rsidRPr="00056ED0">
              <w:rPr>
                <w:rFonts w:ascii="Times New Roman" w:hAnsi="Times New Roman" w:cs="Times New Roman"/>
                <w:sz w:val="12"/>
                <w:szCs w:val="12"/>
              </w:rPr>
              <w:t>до</w:t>
            </w:r>
            <w:proofErr w:type="gramEnd"/>
            <w:r w:rsidRPr="00056ED0">
              <w:rPr>
                <w:rFonts w:ascii="Times New Roman" w:hAnsi="Times New Roman" w:cs="Times New Roman"/>
                <w:sz w:val="12"/>
                <w:szCs w:val="12"/>
              </w:rPr>
              <w:t xml:space="preserve"> 2033 г.</w:t>
            </w:r>
          </w:p>
        </w:tc>
        <w:tc>
          <w:tcPr>
            <w:tcW w:w="1751"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Детский центр внешкольного образования</w:t>
            </w:r>
          </w:p>
        </w:tc>
      </w:tr>
      <w:tr w:rsidR="00056ED0" w:rsidRPr="00056ED0" w:rsidTr="00056ED0">
        <w:tc>
          <w:tcPr>
            <w:tcW w:w="127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№5</w:t>
            </w:r>
          </w:p>
        </w:tc>
        <w:tc>
          <w:tcPr>
            <w:tcW w:w="1109" w:type="pct"/>
          </w:tcPr>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ул. Суворова</w:t>
            </w:r>
          </w:p>
        </w:tc>
        <w:tc>
          <w:tcPr>
            <w:tcW w:w="866" w:type="pct"/>
          </w:tcPr>
          <w:p w:rsidR="00056ED0" w:rsidRPr="00056ED0" w:rsidRDefault="00056ED0" w:rsidP="00056ED0">
            <w:pPr>
              <w:spacing w:after="0" w:line="240" w:lineRule="auto"/>
              <w:rPr>
                <w:rFonts w:ascii="Times New Roman" w:hAnsi="Times New Roman" w:cs="Times New Roman"/>
                <w:sz w:val="12"/>
                <w:szCs w:val="12"/>
              </w:rPr>
            </w:pPr>
            <w:proofErr w:type="gramStart"/>
            <w:r w:rsidRPr="00056ED0">
              <w:rPr>
                <w:rFonts w:ascii="Times New Roman" w:hAnsi="Times New Roman" w:cs="Times New Roman"/>
                <w:sz w:val="12"/>
                <w:szCs w:val="12"/>
              </w:rPr>
              <w:t>до</w:t>
            </w:r>
            <w:proofErr w:type="gramEnd"/>
            <w:r w:rsidRPr="00056ED0">
              <w:rPr>
                <w:rFonts w:ascii="Times New Roman" w:hAnsi="Times New Roman" w:cs="Times New Roman"/>
                <w:sz w:val="12"/>
                <w:szCs w:val="12"/>
              </w:rPr>
              <w:t xml:space="preserve"> 2033 г.</w:t>
            </w:r>
          </w:p>
        </w:tc>
        <w:tc>
          <w:tcPr>
            <w:tcW w:w="1751"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Дополнительный центр образования</w:t>
            </w:r>
          </w:p>
        </w:tc>
      </w:tr>
      <w:tr w:rsidR="00056ED0" w:rsidRPr="00056ED0" w:rsidTr="00056ED0">
        <w:tc>
          <w:tcPr>
            <w:tcW w:w="127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№6</w:t>
            </w:r>
          </w:p>
        </w:tc>
        <w:tc>
          <w:tcPr>
            <w:tcW w:w="1109" w:type="pct"/>
          </w:tcPr>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ул. Куйбышева</w:t>
            </w:r>
          </w:p>
        </w:tc>
        <w:tc>
          <w:tcPr>
            <w:tcW w:w="866" w:type="pct"/>
          </w:tcPr>
          <w:p w:rsidR="00056ED0" w:rsidRPr="00056ED0" w:rsidRDefault="00056ED0" w:rsidP="00056ED0">
            <w:pPr>
              <w:spacing w:after="0" w:line="240" w:lineRule="auto"/>
              <w:rPr>
                <w:rFonts w:ascii="Times New Roman" w:hAnsi="Times New Roman" w:cs="Times New Roman"/>
                <w:sz w:val="12"/>
                <w:szCs w:val="12"/>
              </w:rPr>
            </w:pPr>
            <w:proofErr w:type="gramStart"/>
            <w:r w:rsidRPr="00056ED0">
              <w:rPr>
                <w:rFonts w:ascii="Times New Roman" w:hAnsi="Times New Roman" w:cs="Times New Roman"/>
                <w:sz w:val="12"/>
                <w:szCs w:val="12"/>
              </w:rPr>
              <w:t>до</w:t>
            </w:r>
            <w:proofErr w:type="gramEnd"/>
            <w:r w:rsidRPr="00056ED0">
              <w:rPr>
                <w:rFonts w:ascii="Times New Roman" w:hAnsi="Times New Roman" w:cs="Times New Roman"/>
                <w:sz w:val="12"/>
                <w:szCs w:val="12"/>
              </w:rPr>
              <w:t xml:space="preserve"> 2033 г.</w:t>
            </w:r>
          </w:p>
        </w:tc>
        <w:tc>
          <w:tcPr>
            <w:tcW w:w="1751"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Спортивный комплекс</w:t>
            </w:r>
          </w:p>
        </w:tc>
      </w:tr>
      <w:tr w:rsidR="00056ED0" w:rsidRPr="00056ED0" w:rsidTr="00056ED0">
        <w:tc>
          <w:tcPr>
            <w:tcW w:w="127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№7</w:t>
            </w:r>
          </w:p>
        </w:tc>
        <w:tc>
          <w:tcPr>
            <w:tcW w:w="1109" w:type="pct"/>
          </w:tcPr>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ул. Мира</w:t>
            </w:r>
          </w:p>
        </w:tc>
        <w:tc>
          <w:tcPr>
            <w:tcW w:w="866" w:type="pct"/>
          </w:tcPr>
          <w:p w:rsidR="00056ED0" w:rsidRPr="00056ED0" w:rsidRDefault="00056ED0" w:rsidP="00056ED0">
            <w:pPr>
              <w:spacing w:after="0" w:line="240" w:lineRule="auto"/>
              <w:rPr>
                <w:rFonts w:ascii="Times New Roman" w:hAnsi="Times New Roman" w:cs="Times New Roman"/>
                <w:sz w:val="12"/>
                <w:szCs w:val="12"/>
              </w:rPr>
            </w:pPr>
            <w:proofErr w:type="gramStart"/>
            <w:r w:rsidRPr="00056ED0">
              <w:rPr>
                <w:rFonts w:ascii="Times New Roman" w:hAnsi="Times New Roman" w:cs="Times New Roman"/>
                <w:sz w:val="12"/>
                <w:szCs w:val="12"/>
              </w:rPr>
              <w:t>до</w:t>
            </w:r>
            <w:proofErr w:type="gramEnd"/>
            <w:r w:rsidRPr="00056ED0">
              <w:rPr>
                <w:rFonts w:ascii="Times New Roman" w:hAnsi="Times New Roman" w:cs="Times New Roman"/>
                <w:sz w:val="12"/>
                <w:szCs w:val="12"/>
              </w:rPr>
              <w:t xml:space="preserve"> 2033 г.</w:t>
            </w:r>
          </w:p>
        </w:tc>
        <w:tc>
          <w:tcPr>
            <w:tcW w:w="1751"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Пожарное депо на 2 машины</w:t>
            </w:r>
          </w:p>
        </w:tc>
      </w:tr>
    </w:tbl>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Теплоснабжение новых потребителей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xml:space="preserve">. Суходол будет осуществляться от новых источников тепловой энергии – котельных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-модульного типа и от индивидуальных источников тепловой энергии – автономных котлов различной модификации.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Подключение перспективных потребителей тепловой энергии к существующим системам теплоснабжения осуществляться не будет, поэтому необходимость в реконструкции источников тепловой энергии в целях обеспечения перспективной тепловой нагрузки отсутствует.</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 xml:space="preserve">5.3 Предложения по техническому перевооружению источников тепловой энергии с целью повышения эффективности работы систем теплоснабжения в </w:t>
      </w:r>
      <w:proofErr w:type="spellStart"/>
      <w:r w:rsidRPr="00056ED0">
        <w:rPr>
          <w:rFonts w:ascii="Times New Roman" w:hAnsi="Times New Roman" w:cs="Times New Roman"/>
          <w:bCs/>
          <w:sz w:val="12"/>
          <w:szCs w:val="12"/>
        </w:rPr>
        <w:t>г.п</w:t>
      </w:r>
      <w:proofErr w:type="spellEnd"/>
      <w:r w:rsidRPr="00056ED0">
        <w:rPr>
          <w:rFonts w:ascii="Times New Roman" w:hAnsi="Times New Roman" w:cs="Times New Roman"/>
          <w:bCs/>
          <w:sz w:val="12"/>
          <w:szCs w:val="12"/>
        </w:rPr>
        <w:t>. Суходол.</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sz w:val="12"/>
          <w:szCs w:val="12"/>
        </w:rPr>
        <w:t>Техническое перевооружение источников тепловой энергии с целью повышения эффективности работы систем теплоснабжения не планируется.</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Источники тепловой энергии, функционирующие в режиме комбинированной выработки электрической и тепловой энергии, на территории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 отсутствуют.</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Вывод из эксплуатации, консервация и демонтаж избыточных источников тепловой энергии не планируется, в связи с отсутствием таких объектов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Критерием отказа служит нарушение прочности и герметичности котла, не являющиеся результатом прогара поверхности нагрева. Критерий предельного состояния – прогар поверхности нагрева. </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 В котельной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 ул. Пушкина установлено два котла марки «</w:t>
      </w:r>
      <w:proofErr w:type="spellStart"/>
      <w:r w:rsidRPr="00056ED0">
        <w:rPr>
          <w:rFonts w:ascii="Times New Roman" w:hAnsi="Times New Roman" w:cs="Times New Roman"/>
          <w:sz w:val="12"/>
          <w:szCs w:val="12"/>
          <w:lang w:val="en-US"/>
        </w:rPr>
        <w:t>Proterm</w:t>
      </w:r>
      <w:proofErr w:type="spellEnd"/>
      <w:r w:rsidRPr="00056ED0">
        <w:rPr>
          <w:rFonts w:ascii="Times New Roman" w:hAnsi="Times New Roman" w:cs="Times New Roman"/>
          <w:sz w:val="12"/>
          <w:szCs w:val="12"/>
        </w:rPr>
        <w:t xml:space="preserve"> </w:t>
      </w:r>
      <w:proofErr w:type="spellStart"/>
      <w:r w:rsidRPr="00056ED0">
        <w:rPr>
          <w:rFonts w:ascii="Times New Roman" w:hAnsi="Times New Roman" w:cs="Times New Roman"/>
          <w:sz w:val="12"/>
          <w:szCs w:val="12"/>
          <w:lang w:val="en-US"/>
        </w:rPr>
        <w:t>Bizon</w:t>
      </w:r>
      <w:proofErr w:type="spellEnd"/>
      <w:r w:rsidRPr="00056ED0">
        <w:rPr>
          <w:rFonts w:ascii="Times New Roman" w:hAnsi="Times New Roman" w:cs="Times New Roman"/>
          <w:sz w:val="12"/>
          <w:szCs w:val="12"/>
        </w:rPr>
        <w:t xml:space="preserve"> </w:t>
      </w:r>
      <w:r w:rsidRPr="00056ED0">
        <w:rPr>
          <w:rFonts w:ascii="Times New Roman" w:hAnsi="Times New Roman" w:cs="Times New Roman"/>
          <w:sz w:val="12"/>
          <w:szCs w:val="12"/>
          <w:lang w:val="en-US"/>
        </w:rPr>
        <w:t>NO</w:t>
      </w:r>
      <w:r w:rsidRPr="00056ED0">
        <w:rPr>
          <w:rFonts w:ascii="Times New Roman" w:hAnsi="Times New Roman" w:cs="Times New Roman"/>
          <w:sz w:val="12"/>
          <w:szCs w:val="12"/>
        </w:rPr>
        <w:t xml:space="preserve">1400». </w:t>
      </w:r>
      <w:proofErr w:type="spellStart"/>
      <w:r w:rsidRPr="00056ED0">
        <w:rPr>
          <w:rFonts w:ascii="Times New Roman" w:hAnsi="Times New Roman" w:cs="Times New Roman"/>
          <w:sz w:val="12"/>
          <w:szCs w:val="12"/>
        </w:rPr>
        <w:t>Котлоагрегаты</w:t>
      </w:r>
      <w:proofErr w:type="spellEnd"/>
      <w:r w:rsidRPr="00056ED0">
        <w:rPr>
          <w:rFonts w:ascii="Times New Roman" w:hAnsi="Times New Roman" w:cs="Times New Roman"/>
          <w:sz w:val="12"/>
          <w:szCs w:val="12"/>
        </w:rPr>
        <w:t xml:space="preserve"> введены в эксплуатацию в 2015 году.</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 В котельной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 ул. Суворова, 18 установлено два водогрейных котла марки «</w:t>
      </w:r>
      <w:proofErr w:type="spellStart"/>
      <w:r w:rsidRPr="00056ED0">
        <w:rPr>
          <w:rFonts w:ascii="Times New Roman" w:hAnsi="Times New Roman" w:cs="Times New Roman"/>
          <w:sz w:val="12"/>
          <w:szCs w:val="12"/>
          <w:lang w:val="en-US"/>
        </w:rPr>
        <w:t>Buderus</w:t>
      </w:r>
      <w:proofErr w:type="spellEnd"/>
      <w:r w:rsidRPr="00056ED0">
        <w:rPr>
          <w:rFonts w:ascii="Times New Roman" w:hAnsi="Times New Roman" w:cs="Times New Roman"/>
          <w:sz w:val="12"/>
          <w:szCs w:val="12"/>
        </w:rPr>
        <w:t xml:space="preserve"> </w:t>
      </w:r>
      <w:proofErr w:type="spellStart"/>
      <w:r w:rsidRPr="00056ED0">
        <w:rPr>
          <w:rFonts w:ascii="Times New Roman" w:hAnsi="Times New Roman" w:cs="Times New Roman"/>
          <w:sz w:val="12"/>
          <w:szCs w:val="12"/>
          <w:lang w:val="en-US"/>
        </w:rPr>
        <w:t>Logano</w:t>
      </w:r>
      <w:proofErr w:type="spellEnd"/>
      <w:r w:rsidRPr="00056ED0">
        <w:rPr>
          <w:rFonts w:ascii="Times New Roman" w:hAnsi="Times New Roman" w:cs="Times New Roman"/>
          <w:sz w:val="12"/>
          <w:szCs w:val="12"/>
        </w:rPr>
        <w:t xml:space="preserve"> </w:t>
      </w:r>
      <w:r w:rsidRPr="00056ED0">
        <w:rPr>
          <w:rFonts w:ascii="Times New Roman" w:hAnsi="Times New Roman" w:cs="Times New Roman"/>
          <w:sz w:val="12"/>
          <w:szCs w:val="12"/>
          <w:lang w:val="en-US"/>
        </w:rPr>
        <w:t>SK</w:t>
      </w:r>
      <w:r w:rsidRPr="00056ED0">
        <w:rPr>
          <w:rFonts w:ascii="Times New Roman" w:hAnsi="Times New Roman" w:cs="Times New Roman"/>
          <w:sz w:val="12"/>
          <w:szCs w:val="12"/>
        </w:rPr>
        <w:t xml:space="preserve"> 645». </w:t>
      </w:r>
      <w:proofErr w:type="spellStart"/>
      <w:r w:rsidRPr="00056ED0">
        <w:rPr>
          <w:rFonts w:ascii="Times New Roman" w:hAnsi="Times New Roman" w:cs="Times New Roman"/>
          <w:sz w:val="12"/>
          <w:szCs w:val="12"/>
        </w:rPr>
        <w:t>Котлоагрегаты</w:t>
      </w:r>
      <w:proofErr w:type="spellEnd"/>
      <w:r w:rsidRPr="00056ED0">
        <w:rPr>
          <w:rFonts w:ascii="Times New Roman" w:hAnsi="Times New Roman" w:cs="Times New Roman"/>
          <w:sz w:val="12"/>
          <w:szCs w:val="12"/>
        </w:rPr>
        <w:t xml:space="preserve"> введены в эксплуатацию в 2013 году.</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 В котельной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xml:space="preserve">. Суходол, ул. Молодогвардейская, 40 установлено два котла марки «КВ-2,0» и «КВ-1,5». </w:t>
      </w:r>
      <w:proofErr w:type="spellStart"/>
      <w:r w:rsidRPr="00056ED0">
        <w:rPr>
          <w:rFonts w:ascii="Times New Roman" w:hAnsi="Times New Roman" w:cs="Times New Roman"/>
          <w:sz w:val="12"/>
          <w:szCs w:val="12"/>
        </w:rPr>
        <w:t>Котлоагрегаты</w:t>
      </w:r>
      <w:proofErr w:type="spellEnd"/>
      <w:r w:rsidRPr="00056ED0">
        <w:rPr>
          <w:rFonts w:ascii="Times New Roman" w:hAnsi="Times New Roman" w:cs="Times New Roman"/>
          <w:sz w:val="12"/>
          <w:szCs w:val="12"/>
        </w:rPr>
        <w:t xml:space="preserve"> введены в эксплуатацию в 2006 году.</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 В котельной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xml:space="preserve">. Суходол, ул. Мира,1А установлено два котла марки «КВ-8,0». </w:t>
      </w:r>
      <w:proofErr w:type="spellStart"/>
      <w:r w:rsidRPr="00056ED0">
        <w:rPr>
          <w:rFonts w:ascii="Times New Roman" w:hAnsi="Times New Roman" w:cs="Times New Roman"/>
          <w:sz w:val="12"/>
          <w:szCs w:val="12"/>
        </w:rPr>
        <w:t>Котлоагрегаты</w:t>
      </w:r>
      <w:proofErr w:type="spellEnd"/>
      <w:r w:rsidRPr="00056ED0">
        <w:rPr>
          <w:rFonts w:ascii="Times New Roman" w:hAnsi="Times New Roman" w:cs="Times New Roman"/>
          <w:sz w:val="12"/>
          <w:szCs w:val="12"/>
        </w:rPr>
        <w:t xml:space="preserve"> введены в эксплуатацию в 2007 году.</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 В котельной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 ул. Мира,1Б установлено два котла марки «</w:t>
      </w:r>
      <w:proofErr w:type="spellStart"/>
      <w:r w:rsidRPr="00056ED0">
        <w:rPr>
          <w:rFonts w:ascii="Times New Roman" w:hAnsi="Times New Roman" w:cs="Times New Roman"/>
          <w:sz w:val="12"/>
          <w:szCs w:val="12"/>
          <w:lang w:val="en-US"/>
        </w:rPr>
        <w:t>Buderus</w:t>
      </w:r>
      <w:proofErr w:type="spellEnd"/>
      <w:r w:rsidRPr="00056ED0">
        <w:rPr>
          <w:rFonts w:ascii="Times New Roman" w:hAnsi="Times New Roman" w:cs="Times New Roman"/>
          <w:sz w:val="12"/>
          <w:szCs w:val="12"/>
        </w:rPr>
        <w:t xml:space="preserve"> </w:t>
      </w:r>
      <w:r w:rsidRPr="00056ED0">
        <w:rPr>
          <w:rFonts w:ascii="Times New Roman" w:hAnsi="Times New Roman" w:cs="Times New Roman"/>
          <w:sz w:val="12"/>
          <w:szCs w:val="12"/>
          <w:lang w:val="en-US"/>
        </w:rPr>
        <w:t>S</w:t>
      </w:r>
      <w:r w:rsidRPr="00056ED0">
        <w:rPr>
          <w:rFonts w:ascii="Times New Roman" w:hAnsi="Times New Roman" w:cs="Times New Roman"/>
          <w:sz w:val="12"/>
          <w:szCs w:val="12"/>
        </w:rPr>
        <w:t>825</w:t>
      </w:r>
      <w:r w:rsidRPr="00056ED0">
        <w:rPr>
          <w:rFonts w:ascii="Times New Roman" w:hAnsi="Times New Roman" w:cs="Times New Roman"/>
          <w:sz w:val="12"/>
          <w:szCs w:val="12"/>
          <w:lang w:val="en-US"/>
        </w:rPr>
        <w:t>L</w:t>
      </w:r>
      <w:r w:rsidRPr="00056ED0">
        <w:rPr>
          <w:rFonts w:ascii="Times New Roman" w:hAnsi="Times New Roman" w:cs="Times New Roman"/>
          <w:sz w:val="12"/>
          <w:szCs w:val="12"/>
        </w:rPr>
        <w:t xml:space="preserve">-6500» и </w:t>
      </w:r>
      <w:r w:rsidRPr="00056ED0">
        <w:rPr>
          <w:rFonts w:ascii="Times New Roman" w:hAnsi="Times New Roman" w:cs="Times New Roman"/>
          <w:sz w:val="12"/>
          <w:szCs w:val="12"/>
          <w:lang w:val="en-US"/>
        </w:rPr>
        <w:t>BOSH</w:t>
      </w:r>
      <w:r w:rsidRPr="00056ED0">
        <w:rPr>
          <w:rFonts w:ascii="Times New Roman" w:hAnsi="Times New Roman" w:cs="Times New Roman"/>
          <w:sz w:val="12"/>
          <w:szCs w:val="12"/>
        </w:rPr>
        <w:t xml:space="preserve"> </w:t>
      </w:r>
      <w:r w:rsidRPr="00056ED0">
        <w:rPr>
          <w:rFonts w:ascii="Times New Roman" w:hAnsi="Times New Roman" w:cs="Times New Roman"/>
          <w:sz w:val="12"/>
          <w:szCs w:val="12"/>
          <w:lang w:val="en-US"/>
        </w:rPr>
        <w:t>UNIMAT</w:t>
      </w:r>
      <w:r w:rsidRPr="00056ED0">
        <w:rPr>
          <w:rFonts w:ascii="Times New Roman" w:hAnsi="Times New Roman" w:cs="Times New Roman"/>
          <w:sz w:val="12"/>
          <w:szCs w:val="12"/>
        </w:rPr>
        <w:t xml:space="preserve"> </w:t>
      </w:r>
      <w:r w:rsidRPr="00056ED0">
        <w:rPr>
          <w:rFonts w:ascii="Times New Roman" w:hAnsi="Times New Roman" w:cs="Times New Roman"/>
          <w:sz w:val="12"/>
          <w:szCs w:val="12"/>
          <w:lang w:val="en-US"/>
        </w:rPr>
        <w:t>UT</w:t>
      </w:r>
      <w:r w:rsidRPr="00056ED0">
        <w:rPr>
          <w:rFonts w:ascii="Times New Roman" w:hAnsi="Times New Roman" w:cs="Times New Roman"/>
          <w:sz w:val="12"/>
          <w:szCs w:val="12"/>
        </w:rPr>
        <w:t>-</w:t>
      </w:r>
      <w:r w:rsidRPr="00056ED0">
        <w:rPr>
          <w:rFonts w:ascii="Times New Roman" w:hAnsi="Times New Roman" w:cs="Times New Roman"/>
          <w:sz w:val="12"/>
          <w:szCs w:val="12"/>
          <w:lang w:val="en-US"/>
        </w:rPr>
        <w:t>L</w:t>
      </w:r>
      <w:r w:rsidRPr="00056ED0">
        <w:rPr>
          <w:rFonts w:ascii="Times New Roman" w:hAnsi="Times New Roman" w:cs="Times New Roman"/>
          <w:sz w:val="12"/>
          <w:szCs w:val="12"/>
        </w:rPr>
        <w:t xml:space="preserve"> 34. </w:t>
      </w:r>
      <w:proofErr w:type="spellStart"/>
      <w:r w:rsidRPr="00056ED0">
        <w:rPr>
          <w:rFonts w:ascii="Times New Roman" w:hAnsi="Times New Roman" w:cs="Times New Roman"/>
          <w:sz w:val="12"/>
          <w:szCs w:val="12"/>
        </w:rPr>
        <w:t>Котлоагрегаты</w:t>
      </w:r>
      <w:proofErr w:type="spellEnd"/>
      <w:r w:rsidRPr="00056ED0">
        <w:rPr>
          <w:rFonts w:ascii="Times New Roman" w:hAnsi="Times New Roman" w:cs="Times New Roman"/>
          <w:sz w:val="12"/>
          <w:szCs w:val="12"/>
        </w:rPr>
        <w:t xml:space="preserve"> введены в эксплуатацию в 2013 году.</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 В котельной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 ул. Суслова,8А установлено два котла марки «КВ-3,0» и котёл марки «</w:t>
      </w:r>
      <w:proofErr w:type="spellStart"/>
      <w:r w:rsidRPr="00056ED0">
        <w:rPr>
          <w:rFonts w:ascii="Times New Roman" w:hAnsi="Times New Roman" w:cs="Times New Roman"/>
          <w:sz w:val="12"/>
          <w:szCs w:val="12"/>
          <w:lang w:val="en-US"/>
        </w:rPr>
        <w:t>Vissann</w:t>
      </w:r>
      <w:proofErr w:type="spellEnd"/>
      <w:r w:rsidRPr="00056ED0">
        <w:rPr>
          <w:rFonts w:ascii="Times New Roman" w:hAnsi="Times New Roman" w:cs="Times New Roman"/>
          <w:sz w:val="12"/>
          <w:szCs w:val="12"/>
        </w:rPr>
        <w:t xml:space="preserve"> </w:t>
      </w:r>
      <w:proofErr w:type="spellStart"/>
      <w:r w:rsidRPr="00056ED0">
        <w:rPr>
          <w:rFonts w:ascii="Times New Roman" w:hAnsi="Times New Roman" w:cs="Times New Roman"/>
          <w:sz w:val="12"/>
          <w:szCs w:val="12"/>
          <w:lang w:val="en-US"/>
        </w:rPr>
        <w:t>Vitoplex</w:t>
      </w:r>
      <w:proofErr w:type="spellEnd"/>
      <w:r w:rsidRPr="00056ED0">
        <w:rPr>
          <w:rFonts w:ascii="Times New Roman" w:hAnsi="Times New Roman" w:cs="Times New Roman"/>
          <w:sz w:val="12"/>
          <w:szCs w:val="12"/>
        </w:rPr>
        <w:t xml:space="preserve"> 100». </w:t>
      </w:r>
      <w:proofErr w:type="spellStart"/>
      <w:r w:rsidRPr="00056ED0">
        <w:rPr>
          <w:rFonts w:ascii="Times New Roman" w:hAnsi="Times New Roman" w:cs="Times New Roman"/>
          <w:sz w:val="12"/>
          <w:szCs w:val="12"/>
        </w:rPr>
        <w:t>Котлоагрегаты</w:t>
      </w:r>
      <w:proofErr w:type="spellEnd"/>
      <w:r w:rsidRPr="00056ED0">
        <w:rPr>
          <w:rFonts w:ascii="Times New Roman" w:hAnsi="Times New Roman" w:cs="Times New Roman"/>
          <w:sz w:val="12"/>
          <w:szCs w:val="12"/>
        </w:rPr>
        <w:t xml:space="preserve"> введены в эксплуатацию в 2006 году.</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 xml:space="preserve">5.5 Меры по переоборудованию котельных в источники комбинированной выработки электрической и тепловой энергии. </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Переоборудование существующих котельных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xml:space="preserve">. Суходол в источники комбинированной выработки электрической и тепловой энергии нецелесообразно, в связи с достаточной обеспеченностью электроэнергией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 xml:space="preserve">5.6.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Источники комбинированной выработки тепловой и электрической энергии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 отсутствуют.</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5.7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Источники тепловой энергии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xml:space="preserve">. Суходол между собой технологически не связаны. </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5.8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lastRenderedPageBreak/>
        <w:t>Режим работы системы теплоснабжения городского поселения Суходол запроектирован на температурный график 80/60ºС.</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Предложения по перспективной установленной тепловой мощности каждого источника тепловой энергии представлены в п. 2.4.</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Раздел 6. Предложения по строительству, реконструкции и (или) модернизации тепловых сетей.</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6.1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 не требуется.</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6.2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Обеспечить тепловой энергией новых потребителей предлагается от индивидуальных источников энергии и за счет строительства и установки новых источников тепловой энергии – котельных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 xml:space="preserve">-модульного типа, следовательно будет осуществляться строительство новых тепловых сетей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Для теплоснабжения ряда перспективных объектов социального и культурно-бытового назначения предлагается строительство распределительных тепловых сетей от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 xml:space="preserve">-модульных котельных. Характеристики участков новых распределительных тепловых сетей от перспективных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-модульных котельных представлены в таблице 6.2.1.</w:t>
      </w:r>
    </w:p>
    <w:p w:rsidR="00056ED0" w:rsidRPr="00056ED0" w:rsidRDefault="00056ED0" w:rsidP="00D512F4">
      <w:pPr>
        <w:spacing w:after="0" w:line="240" w:lineRule="auto"/>
        <w:ind w:firstLine="284"/>
        <w:jc w:val="center"/>
        <w:rPr>
          <w:rFonts w:ascii="Times New Roman" w:hAnsi="Times New Roman" w:cs="Times New Roman"/>
          <w:sz w:val="12"/>
          <w:szCs w:val="12"/>
        </w:rPr>
      </w:pPr>
      <w:r w:rsidRPr="00056ED0">
        <w:rPr>
          <w:rFonts w:ascii="Times New Roman" w:hAnsi="Times New Roman" w:cs="Times New Roman"/>
          <w:sz w:val="12"/>
          <w:szCs w:val="12"/>
        </w:rPr>
        <w:t xml:space="preserve">Таблица 6.2.1 – Характеристики участков новых распределительных тепловых сетей от перспективных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-модульных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81"/>
        <w:gridCol w:w="3093"/>
        <w:gridCol w:w="1273"/>
        <w:gridCol w:w="1463"/>
        <w:gridCol w:w="1159"/>
      </w:tblGrid>
      <w:tr w:rsidR="00056ED0" w:rsidRPr="00056ED0" w:rsidTr="00056ED0">
        <w:trPr>
          <w:trHeight w:val="20"/>
          <w:jc w:val="center"/>
        </w:trPr>
        <w:tc>
          <w:tcPr>
            <w:tcW w:w="46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Номер участка </w:t>
            </w:r>
          </w:p>
        </w:tc>
        <w:tc>
          <w:tcPr>
            <w:tcW w:w="2123"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Наименование источника тепловой энергии,</w:t>
            </w:r>
          </w:p>
        </w:tc>
        <w:tc>
          <w:tcPr>
            <w:tcW w:w="920"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Способ прокладки</w:t>
            </w:r>
          </w:p>
        </w:tc>
        <w:tc>
          <w:tcPr>
            <w:tcW w:w="648"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Диаметр тепловой сети, мм</w:t>
            </w:r>
          </w:p>
        </w:tc>
        <w:tc>
          <w:tcPr>
            <w:tcW w:w="845"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Протяженность сети  </w:t>
            </w:r>
          </w:p>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w:t>
            </w:r>
            <w:proofErr w:type="gramStart"/>
            <w:r w:rsidRPr="00056ED0">
              <w:rPr>
                <w:rFonts w:ascii="Times New Roman" w:hAnsi="Times New Roman" w:cs="Times New Roman"/>
                <w:sz w:val="12"/>
                <w:szCs w:val="12"/>
              </w:rPr>
              <w:t>в</w:t>
            </w:r>
            <w:proofErr w:type="gramEnd"/>
            <w:r w:rsidRPr="00056ED0">
              <w:rPr>
                <w:rFonts w:ascii="Times New Roman" w:hAnsi="Times New Roman" w:cs="Times New Roman"/>
                <w:sz w:val="12"/>
                <w:szCs w:val="12"/>
              </w:rPr>
              <w:t xml:space="preserve"> однотрубном исчислении), м</w:t>
            </w:r>
          </w:p>
        </w:tc>
      </w:tr>
      <w:tr w:rsidR="00056ED0" w:rsidRPr="00056ED0" w:rsidTr="00056ED0">
        <w:trPr>
          <w:trHeight w:val="20"/>
          <w:jc w:val="center"/>
        </w:trPr>
        <w:tc>
          <w:tcPr>
            <w:tcW w:w="5000" w:type="pct"/>
            <w:gridSpan w:val="5"/>
          </w:tcPr>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p>
        </w:tc>
      </w:tr>
      <w:tr w:rsidR="00056ED0" w:rsidRPr="00056ED0" w:rsidTr="00056ED0">
        <w:trPr>
          <w:trHeight w:val="20"/>
          <w:jc w:val="center"/>
        </w:trPr>
        <w:tc>
          <w:tcPr>
            <w:tcW w:w="46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Уч-1</w:t>
            </w:r>
          </w:p>
        </w:tc>
        <w:tc>
          <w:tcPr>
            <w:tcW w:w="2123"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№1</w:t>
            </w:r>
          </w:p>
        </w:tc>
        <w:tc>
          <w:tcPr>
            <w:tcW w:w="920"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Надземная</w:t>
            </w:r>
          </w:p>
        </w:tc>
        <w:tc>
          <w:tcPr>
            <w:tcW w:w="648"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133</w:t>
            </w:r>
          </w:p>
        </w:tc>
        <w:tc>
          <w:tcPr>
            <w:tcW w:w="845"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r>
      <w:tr w:rsidR="00056ED0" w:rsidRPr="00056ED0" w:rsidTr="00056ED0">
        <w:trPr>
          <w:trHeight w:val="20"/>
          <w:jc w:val="center"/>
        </w:trPr>
        <w:tc>
          <w:tcPr>
            <w:tcW w:w="46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Уч-1</w:t>
            </w:r>
          </w:p>
        </w:tc>
        <w:tc>
          <w:tcPr>
            <w:tcW w:w="2123"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№2</w:t>
            </w:r>
          </w:p>
        </w:tc>
        <w:tc>
          <w:tcPr>
            <w:tcW w:w="920"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Надземная</w:t>
            </w:r>
          </w:p>
        </w:tc>
        <w:tc>
          <w:tcPr>
            <w:tcW w:w="648"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108</w:t>
            </w:r>
          </w:p>
        </w:tc>
        <w:tc>
          <w:tcPr>
            <w:tcW w:w="845"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r>
      <w:tr w:rsidR="00056ED0" w:rsidRPr="00056ED0" w:rsidTr="00056ED0">
        <w:trPr>
          <w:trHeight w:val="20"/>
          <w:jc w:val="center"/>
        </w:trPr>
        <w:tc>
          <w:tcPr>
            <w:tcW w:w="46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Уч-1</w:t>
            </w:r>
          </w:p>
        </w:tc>
        <w:tc>
          <w:tcPr>
            <w:tcW w:w="2123"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№3</w:t>
            </w:r>
          </w:p>
        </w:tc>
        <w:tc>
          <w:tcPr>
            <w:tcW w:w="920"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Надземная</w:t>
            </w:r>
          </w:p>
        </w:tc>
        <w:tc>
          <w:tcPr>
            <w:tcW w:w="648"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76</w:t>
            </w:r>
          </w:p>
        </w:tc>
        <w:tc>
          <w:tcPr>
            <w:tcW w:w="845"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r>
    </w:tbl>
    <w:p w:rsidR="00056ED0" w:rsidRPr="00056ED0" w:rsidRDefault="00056ED0" w:rsidP="00056ED0">
      <w:pPr>
        <w:spacing w:after="0" w:line="240" w:lineRule="auto"/>
        <w:ind w:firstLine="284"/>
        <w:jc w:val="both"/>
        <w:rPr>
          <w:rFonts w:ascii="Times New Roman" w:hAnsi="Times New Roman" w:cs="Times New Roman"/>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81"/>
        <w:gridCol w:w="3093"/>
        <w:gridCol w:w="1273"/>
        <w:gridCol w:w="1463"/>
        <w:gridCol w:w="1159"/>
      </w:tblGrid>
      <w:tr w:rsidR="00056ED0" w:rsidRPr="00056ED0" w:rsidTr="00056ED0">
        <w:trPr>
          <w:trHeight w:val="20"/>
          <w:jc w:val="center"/>
        </w:trPr>
        <w:tc>
          <w:tcPr>
            <w:tcW w:w="46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Номер участка </w:t>
            </w:r>
          </w:p>
        </w:tc>
        <w:tc>
          <w:tcPr>
            <w:tcW w:w="2123"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Наименование источника тепловой энергии,</w:t>
            </w:r>
          </w:p>
        </w:tc>
        <w:tc>
          <w:tcPr>
            <w:tcW w:w="920"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Способ прокладки</w:t>
            </w:r>
          </w:p>
        </w:tc>
        <w:tc>
          <w:tcPr>
            <w:tcW w:w="648"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Диаметр тепловой сети, мм</w:t>
            </w:r>
          </w:p>
        </w:tc>
        <w:tc>
          <w:tcPr>
            <w:tcW w:w="845"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Протяженность сети  </w:t>
            </w:r>
          </w:p>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w:t>
            </w:r>
            <w:proofErr w:type="gramStart"/>
            <w:r w:rsidRPr="00056ED0">
              <w:rPr>
                <w:rFonts w:ascii="Times New Roman" w:hAnsi="Times New Roman" w:cs="Times New Roman"/>
                <w:sz w:val="12"/>
                <w:szCs w:val="12"/>
              </w:rPr>
              <w:t>в</w:t>
            </w:r>
            <w:proofErr w:type="gramEnd"/>
            <w:r w:rsidRPr="00056ED0">
              <w:rPr>
                <w:rFonts w:ascii="Times New Roman" w:hAnsi="Times New Roman" w:cs="Times New Roman"/>
                <w:sz w:val="12"/>
                <w:szCs w:val="12"/>
              </w:rPr>
              <w:t xml:space="preserve"> однотрубном исчислении), м</w:t>
            </w:r>
          </w:p>
        </w:tc>
      </w:tr>
      <w:tr w:rsidR="00056ED0" w:rsidRPr="00056ED0" w:rsidTr="00056ED0">
        <w:trPr>
          <w:trHeight w:val="20"/>
          <w:jc w:val="center"/>
        </w:trPr>
        <w:tc>
          <w:tcPr>
            <w:tcW w:w="46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Уч-1</w:t>
            </w:r>
          </w:p>
        </w:tc>
        <w:tc>
          <w:tcPr>
            <w:tcW w:w="2123"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№4</w:t>
            </w:r>
          </w:p>
        </w:tc>
        <w:tc>
          <w:tcPr>
            <w:tcW w:w="920"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Надземная</w:t>
            </w:r>
          </w:p>
        </w:tc>
        <w:tc>
          <w:tcPr>
            <w:tcW w:w="648"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89</w:t>
            </w:r>
          </w:p>
        </w:tc>
        <w:tc>
          <w:tcPr>
            <w:tcW w:w="845"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r>
      <w:tr w:rsidR="00056ED0" w:rsidRPr="00056ED0" w:rsidTr="00056ED0">
        <w:trPr>
          <w:trHeight w:val="20"/>
          <w:jc w:val="center"/>
        </w:trPr>
        <w:tc>
          <w:tcPr>
            <w:tcW w:w="46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Уч-1</w:t>
            </w:r>
          </w:p>
        </w:tc>
        <w:tc>
          <w:tcPr>
            <w:tcW w:w="2123"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№5</w:t>
            </w:r>
          </w:p>
        </w:tc>
        <w:tc>
          <w:tcPr>
            <w:tcW w:w="920"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Надземная</w:t>
            </w:r>
          </w:p>
        </w:tc>
        <w:tc>
          <w:tcPr>
            <w:tcW w:w="648"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89</w:t>
            </w:r>
          </w:p>
        </w:tc>
        <w:tc>
          <w:tcPr>
            <w:tcW w:w="845"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r>
      <w:tr w:rsidR="00056ED0" w:rsidRPr="00056ED0" w:rsidTr="00056ED0">
        <w:trPr>
          <w:trHeight w:val="20"/>
          <w:jc w:val="center"/>
        </w:trPr>
        <w:tc>
          <w:tcPr>
            <w:tcW w:w="46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Уч-1</w:t>
            </w:r>
          </w:p>
        </w:tc>
        <w:tc>
          <w:tcPr>
            <w:tcW w:w="2123"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№6</w:t>
            </w:r>
          </w:p>
        </w:tc>
        <w:tc>
          <w:tcPr>
            <w:tcW w:w="920"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Надземная</w:t>
            </w:r>
          </w:p>
        </w:tc>
        <w:tc>
          <w:tcPr>
            <w:tcW w:w="648"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194</w:t>
            </w:r>
          </w:p>
        </w:tc>
        <w:tc>
          <w:tcPr>
            <w:tcW w:w="845"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r>
      <w:tr w:rsidR="00056ED0" w:rsidRPr="00056ED0" w:rsidTr="00056ED0">
        <w:trPr>
          <w:trHeight w:val="20"/>
          <w:jc w:val="center"/>
        </w:trPr>
        <w:tc>
          <w:tcPr>
            <w:tcW w:w="464"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Уч-1</w:t>
            </w:r>
          </w:p>
        </w:tc>
        <w:tc>
          <w:tcPr>
            <w:tcW w:w="2123"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№7</w:t>
            </w:r>
          </w:p>
        </w:tc>
        <w:tc>
          <w:tcPr>
            <w:tcW w:w="920"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Надземная</w:t>
            </w:r>
          </w:p>
        </w:tc>
        <w:tc>
          <w:tcPr>
            <w:tcW w:w="648" w:type="pct"/>
            <w:noWrap/>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89</w:t>
            </w:r>
          </w:p>
        </w:tc>
        <w:tc>
          <w:tcPr>
            <w:tcW w:w="845"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r>
    </w:tbl>
    <w:p w:rsidR="00056ED0" w:rsidRPr="00056ED0" w:rsidRDefault="00056ED0" w:rsidP="00056ED0">
      <w:pPr>
        <w:spacing w:after="0" w:line="240" w:lineRule="auto"/>
        <w:ind w:firstLine="284"/>
        <w:jc w:val="both"/>
        <w:rPr>
          <w:rFonts w:ascii="Times New Roman" w:hAnsi="Times New Roman" w:cs="Times New Roman"/>
          <w:sz w:val="12"/>
          <w:szCs w:val="12"/>
        </w:rPr>
      </w:pP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На территории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xml:space="preserve">. Суходол для подключения перспективных объектов строительства к новым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-модульным котельным планируется строительство тепловых сетей общей протяженностью ориентировочно 700 м (в однотрубном исчислении). Способ прокладки – надземная.</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6.3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Строительства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xml:space="preserve">. Суходол не требуется. </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Строительство или реконструкция тепловых сетей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xml:space="preserve">. Суходол для повышения эффективности функционирования системы теплоснабжения, за счет перевода котельных в пиковый режим работы или ликвидации котельных, не требуется.  </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6.5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Строительство и реконструкция тепловых сетей для обеспечения нормативной надежности и безопасности теплоснабжения не требуется.</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Раздел 7. Предложения по переводу открытых систем теплоснабжения (горячего водоснабжения) в закрытые системы горячего водоснабжения.</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Источники тепловой энергии городского поселения Суходол функционируют по закрытой системе теплоснабжения. Присоединения </w:t>
      </w:r>
      <w:proofErr w:type="spellStart"/>
      <w:r w:rsidRPr="00056ED0">
        <w:rPr>
          <w:rFonts w:ascii="Times New Roman" w:hAnsi="Times New Roman" w:cs="Times New Roman"/>
          <w:sz w:val="12"/>
          <w:szCs w:val="12"/>
        </w:rPr>
        <w:t>теплопотребляющих</w:t>
      </w:r>
      <w:proofErr w:type="spellEnd"/>
      <w:r w:rsidRPr="00056ED0">
        <w:rPr>
          <w:rFonts w:ascii="Times New Roman" w:hAnsi="Times New Roman" w:cs="Times New Roman"/>
          <w:sz w:val="12"/>
          <w:szCs w:val="12"/>
        </w:rPr>
        <w:t xml:space="preserve">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до конца расчетного периода не ожидаются.</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Существуют следующие недостатки открытой системы теплоснабжения:</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повышенные расходы тепловой энергии на отопление и ГВС;</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высокие удельные расходы топлива и электроэнергии на производство тепловой энергии;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повышенные затраты на эксплуатацию котельных и тепловых сетей;</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не обеспечивается качественное теплоснабжение потребителей из-за больших потерь тепла и количества повреждений на тепловых сетях;</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 повышенные затраты на </w:t>
      </w:r>
      <w:proofErr w:type="spellStart"/>
      <w:r w:rsidRPr="00056ED0">
        <w:rPr>
          <w:rFonts w:ascii="Times New Roman" w:hAnsi="Times New Roman" w:cs="Times New Roman"/>
          <w:sz w:val="12"/>
          <w:szCs w:val="12"/>
        </w:rPr>
        <w:t>химводоподготовку</w:t>
      </w:r>
      <w:proofErr w:type="spellEnd"/>
      <w:r w:rsidRPr="00056ED0">
        <w:rPr>
          <w:rFonts w:ascii="Times New Roman" w:hAnsi="Times New Roman" w:cs="Times New Roman"/>
          <w:sz w:val="12"/>
          <w:szCs w:val="12"/>
        </w:rPr>
        <w:t>;</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при небольшом разборе вода начинает остывать в трубах;</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Преимущества открытой системы теплоснабжения: поскольку используются сразу несколько теплоисточников, в случае повреждения на трубопроводе система проявляет живучесть – полной остановки циркуляции не происходит, потребителей длительное время удерживают на затухающей схеме.</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Раздел 8. Перспективные топливные балансы.</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8.1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Основным видом топлива в котельных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 является природный газ. Резервное топливо не предусмотрено проектом.</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Перспективные топливные балансы для каждого источника тепловой энергии, расположенного в границах поселения, представлены в таблице 8.1.1.</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Таблица 8.1.1 – Перспективные топливные балансы систем теплоснабжения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 на расчетный срок до 2033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87"/>
        <w:gridCol w:w="712"/>
        <w:gridCol w:w="925"/>
        <w:gridCol w:w="820"/>
        <w:gridCol w:w="1068"/>
        <w:gridCol w:w="926"/>
        <w:gridCol w:w="1185"/>
      </w:tblGrid>
      <w:tr w:rsidR="00056ED0" w:rsidRPr="00056ED0" w:rsidTr="00056ED0">
        <w:trPr>
          <w:trHeight w:val="20"/>
          <w:tblHeader/>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lastRenderedPageBreak/>
              <w:t>Источник</w:t>
            </w:r>
          </w:p>
          <w:p w:rsidR="00056ED0" w:rsidRPr="00056ED0" w:rsidRDefault="00056ED0" w:rsidP="00056ED0">
            <w:pPr>
              <w:spacing w:after="0" w:line="240" w:lineRule="auto"/>
              <w:rPr>
                <w:rFonts w:ascii="Times New Roman" w:hAnsi="Times New Roman" w:cs="Times New Roman"/>
                <w:sz w:val="12"/>
                <w:szCs w:val="12"/>
              </w:rPr>
            </w:pPr>
            <w:proofErr w:type="gramStart"/>
            <w:r w:rsidRPr="00056ED0">
              <w:rPr>
                <w:rFonts w:ascii="Times New Roman" w:hAnsi="Times New Roman" w:cs="Times New Roman"/>
                <w:sz w:val="12"/>
                <w:szCs w:val="12"/>
              </w:rPr>
              <w:t>теплоснабжения</w:t>
            </w:r>
            <w:proofErr w:type="gramEnd"/>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Суммарная тепловая нагрузка котельной, Гкал/ч</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Расчетная годовая выработка тепловой энергии, Гкал</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Максимальный часовой расход условного топлива, </w:t>
            </w:r>
          </w:p>
          <w:p w:rsidR="00056ED0" w:rsidRPr="00056ED0" w:rsidRDefault="00056ED0" w:rsidP="00056ED0">
            <w:pPr>
              <w:spacing w:after="0" w:line="240" w:lineRule="auto"/>
              <w:rPr>
                <w:rFonts w:ascii="Times New Roman" w:hAnsi="Times New Roman" w:cs="Times New Roman"/>
                <w:sz w:val="12"/>
                <w:szCs w:val="12"/>
              </w:rPr>
            </w:pPr>
            <w:proofErr w:type="gramStart"/>
            <w:r w:rsidRPr="00056ED0">
              <w:rPr>
                <w:rFonts w:ascii="Times New Roman" w:hAnsi="Times New Roman" w:cs="Times New Roman"/>
                <w:sz w:val="12"/>
                <w:szCs w:val="12"/>
              </w:rPr>
              <w:t>кг</w:t>
            </w:r>
            <w:proofErr w:type="gramEnd"/>
            <w:r w:rsidRPr="00056ED0">
              <w:rPr>
                <w:rFonts w:ascii="Times New Roman" w:hAnsi="Times New Roman" w:cs="Times New Roman"/>
                <w:sz w:val="12"/>
                <w:szCs w:val="12"/>
              </w:rPr>
              <w:t xml:space="preserve"> </w:t>
            </w:r>
            <w:proofErr w:type="spellStart"/>
            <w:r w:rsidRPr="00056ED0">
              <w:rPr>
                <w:rFonts w:ascii="Times New Roman" w:hAnsi="Times New Roman" w:cs="Times New Roman"/>
                <w:sz w:val="12"/>
                <w:szCs w:val="12"/>
              </w:rPr>
              <w:t>у.т</w:t>
            </w:r>
            <w:proofErr w:type="spellEnd"/>
            <w:r w:rsidRPr="00056ED0">
              <w:rPr>
                <w:rFonts w:ascii="Times New Roman" w:hAnsi="Times New Roman" w:cs="Times New Roman"/>
                <w:sz w:val="12"/>
                <w:szCs w:val="12"/>
              </w:rPr>
              <w:t>./ч</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Удельный расход основного топлива, кг </w:t>
            </w:r>
            <w:proofErr w:type="spellStart"/>
            <w:r w:rsidRPr="00056ED0">
              <w:rPr>
                <w:rFonts w:ascii="Times New Roman" w:hAnsi="Times New Roman" w:cs="Times New Roman"/>
                <w:sz w:val="12"/>
                <w:szCs w:val="12"/>
              </w:rPr>
              <w:t>у.т</w:t>
            </w:r>
            <w:proofErr w:type="spellEnd"/>
            <w:r w:rsidRPr="00056ED0">
              <w:rPr>
                <w:rFonts w:ascii="Times New Roman" w:hAnsi="Times New Roman" w:cs="Times New Roman"/>
                <w:sz w:val="12"/>
                <w:szCs w:val="12"/>
              </w:rPr>
              <w:t>./Гкал (средневзвешенный)</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Расчетный годовой расход основного топлива, т </w:t>
            </w:r>
            <w:proofErr w:type="spellStart"/>
            <w:r w:rsidRPr="00056ED0">
              <w:rPr>
                <w:rFonts w:ascii="Times New Roman" w:hAnsi="Times New Roman" w:cs="Times New Roman"/>
                <w:sz w:val="12"/>
                <w:szCs w:val="12"/>
              </w:rPr>
              <w:t>у.т</w:t>
            </w:r>
            <w:proofErr w:type="spellEnd"/>
            <w:r w:rsidRPr="00056ED0">
              <w:rPr>
                <w:rFonts w:ascii="Times New Roman" w:hAnsi="Times New Roman" w:cs="Times New Roman"/>
                <w:sz w:val="12"/>
                <w:szCs w:val="12"/>
              </w:rPr>
              <w:t>.</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Расчетный годовой расход основного топлива, </w:t>
            </w:r>
            <w:proofErr w:type="spellStart"/>
            <w:r w:rsidRPr="00056ED0">
              <w:rPr>
                <w:rFonts w:ascii="Times New Roman" w:hAnsi="Times New Roman" w:cs="Times New Roman"/>
                <w:sz w:val="12"/>
                <w:szCs w:val="12"/>
              </w:rPr>
              <w:t>тып.г.т</w:t>
            </w:r>
            <w:proofErr w:type="spellEnd"/>
            <w:r w:rsidRPr="00056ED0">
              <w:rPr>
                <w:rFonts w:ascii="Times New Roman" w:hAnsi="Times New Roman" w:cs="Times New Roman"/>
                <w:sz w:val="12"/>
                <w:szCs w:val="12"/>
              </w:rPr>
              <w:t>. м</w:t>
            </w:r>
            <w:r w:rsidRPr="00056ED0">
              <w:rPr>
                <w:rFonts w:ascii="Times New Roman" w:hAnsi="Times New Roman" w:cs="Times New Roman"/>
                <w:sz w:val="12"/>
                <w:szCs w:val="12"/>
                <w:vertAlign w:val="superscript"/>
              </w:rPr>
              <w:t xml:space="preserve">3 </w:t>
            </w:r>
            <w:r w:rsidRPr="00056ED0">
              <w:rPr>
                <w:rFonts w:ascii="Times New Roman" w:hAnsi="Times New Roman" w:cs="Times New Roman"/>
                <w:sz w:val="12"/>
                <w:szCs w:val="12"/>
              </w:rPr>
              <w:t>природного газа (низшая теплота сгорания 8200 Ккал/м3)</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Котельная</w:t>
            </w:r>
          </w:p>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ул. Пушкина</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1,083</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2460,611</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168,168</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155,280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382,082</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331,094</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Котельная</w:t>
            </w:r>
          </w:p>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ул. Суворова,18</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0,7865</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1786,953</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120,814</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153,610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274,494</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237,863</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Котельная</w:t>
            </w:r>
            <w:r>
              <w:rPr>
                <w:rFonts w:ascii="Times New Roman" w:hAnsi="Times New Roman" w:cs="Times New Roman"/>
                <w:sz w:val="12"/>
                <w:szCs w:val="12"/>
              </w:rPr>
              <w:t xml:space="preserve">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 ул. Молодогвардейская, 40</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2,380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5797,680</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365,591</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153,610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890,581</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771,734</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Котельная</w:t>
            </w:r>
          </w:p>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ул. Мира, 1А</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10,505</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23867,696</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1613,671</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153,610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3666,313</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3177,047</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Котельная</w:t>
            </w:r>
          </w:p>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ул. Мира, 1Б</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11,120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27088,320</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1708,141</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153,610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4161,032</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3605,747</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Котельная</w:t>
            </w:r>
          </w:p>
          <w:p w:rsidR="00056ED0" w:rsidRPr="00056ED0" w:rsidRDefault="00056ED0" w:rsidP="00056ED0">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r>
              <w:rPr>
                <w:rFonts w:ascii="Times New Roman" w:hAnsi="Times New Roman" w:cs="Times New Roman"/>
                <w:sz w:val="12"/>
                <w:szCs w:val="12"/>
              </w:rPr>
              <w:t xml:space="preserve"> </w:t>
            </w:r>
            <w:r w:rsidRPr="00056ED0">
              <w:rPr>
                <w:rFonts w:ascii="Times New Roman" w:hAnsi="Times New Roman" w:cs="Times New Roman"/>
                <w:sz w:val="12"/>
                <w:szCs w:val="12"/>
              </w:rPr>
              <w:t>ул. Суслова,8А</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6,336</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15434,496</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952,782</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150,376</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2320,977</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2011,245</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№1</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0,5729</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1301,647</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88,960</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155,280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202,119</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175,147</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№2</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0,4585</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1041,727</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71,196</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155,280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161,759</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140,172</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№3</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0,1447</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328,763</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22,469</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155,280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51,050</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44,238</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№4</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0,1873</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425,552</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29,084</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155,280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66,079</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57,261</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056ED0">
              <w:rPr>
                <w:rFonts w:ascii="Times New Roman" w:hAnsi="Times New Roman" w:cs="Times New Roman"/>
                <w:sz w:val="12"/>
                <w:szCs w:val="12"/>
              </w:rPr>
              <w:t>БМК №5</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0,1873</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425,552</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29,084</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155,280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66,079</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57,261</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056ED0">
              <w:rPr>
                <w:rFonts w:ascii="Times New Roman" w:hAnsi="Times New Roman" w:cs="Times New Roman"/>
                <w:sz w:val="12"/>
                <w:szCs w:val="12"/>
              </w:rPr>
              <w:t>БМК №6</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2,2038</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5007,104</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342,205</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155,280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777,501</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673,744</w:t>
            </w:r>
          </w:p>
        </w:tc>
      </w:tr>
      <w:tr w:rsidR="00056ED0" w:rsidRPr="00056ED0" w:rsidTr="00056ED0">
        <w:trPr>
          <w:trHeight w:val="20"/>
          <w:jc w:val="center"/>
        </w:trPr>
        <w:tc>
          <w:tcPr>
            <w:tcW w:w="127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w:t>
            </w:r>
            <w:r>
              <w:rPr>
                <w:rFonts w:ascii="Times New Roman" w:hAnsi="Times New Roman" w:cs="Times New Roman"/>
                <w:sz w:val="12"/>
                <w:szCs w:val="12"/>
              </w:rPr>
              <w:t xml:space="preserve"> </w:t>
            </w:r>
            <w:r w:rsidRPr="00056ED0">
              <w:rPr>
                <w:rFonts w:ascii="Times New Roman" w:hAnsi="Times New Roman" w:cs="Times New Roman"/>
                <w:sz w:val="12"/>
                <w:szCs w:val="12"/>
              </w:rPr>
              <w:t>БМК №7</w:t>
            </w:r>
          </w:p>
        </w:tc>
        <w:tc>
          <w:tcPr>
            <w:tcW w:w="497"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0,2523</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573,234</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39,177</w:t>
            </w:r>
          </w:p>
        </w:tc>
        <w:tc>
          <w:tcPr>
            <w:tcW w:w="568"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155,280</w:t>
            </w:r>
          </w:p>
        </w:tc>
        <w:tc>
          <w:tcPr>
            <w:tcW w:w="639"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89,011</w:t>
            </w:r>
          </w:p>
        </w:tc>
        <w:tc>
          <w:tcPr>
            <w:tcW w:w="812" w:type="pct"/>
          </w:tcPr>
          <w:p w:rsidR="00056ED0" w:rsidRPr="00056ED0" w:rsidRDefault="00056ED0" w:rsidP="00056ED0">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77,133</w:t>
            </w:r>
          </w:p>
        </w:tc>
      </w:tr>
    </w:tbl>
    <w:p w:rsidR="00E1098E"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Значения перспективных показателей топливных балансов существующих систем теплоснабжения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 не изменятся, в связи с отсутствием подключения новых потребителей к данным системам теплоснабжения.</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Раздел 9. Инвестиции в строительство, реконструкцию, техническое перевооружение и (или) модернизацию.</w:t>
      </w:r>
    </w:p>
    <w:p w:rsidR="00056ED0" w:rsidRPr="00056ED0" w:rsidRDefault="00056ED0" w:rsidP="00056ED0">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9.1 Предложения по величине необходимых инвестиций в новое строительство, реконструкцию и техническое перевооружение источников тепловой энергии.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Финансовые затраты на строительство новых источников тепловой энергии представлены в таблице 9.1.1. Оценка финансовых потребностей производилась на основании Прайс-листов, представленных в приложении 1.</w:t>
      </w:r>
    </w:p>
    <w:p w:rsidR="00056ED0" w:rsidRPr="00056ED0" w:rsidRDefault="00056ED0" w:rsidP="00D512F4">
      <w:pPr>
        <w:spacing w:after="0" w:line="240" w:lineRule="auto"/>
        <w:ind w:firstLine="284"/>
        <w:jc w:val="center"/>
        <w:rPr>
          <w:rFonts w:ascii="Times New Roman" w:hAnsi="Times New Roman" w:cs="Times New Roman"/>
          <w:sz w:val="12"/>
          <w:szCs w:val="12"/>
        </w:rPr>
      </w:pPr>
      <w:r w:rsidRPr="00056ED0">
        <w:rPr>
          <w:rFonts w:ascii="Times New Roman" w:hAnsi="Times New Roman" w:cs="Times New Roman"/>
          <w:sz w:val="12"/>
          <w:szCs w:val="12"/>
        </w:rPr>
        <w:t xml:space="preserve">Таблица 9.1.1 – Финансовые потребности на строительство новых котельных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w:t>
      </w:r>
    </w:p>
    <w:tbl>
      <w:tblPr>
        <w:tblW w:w="5000" w:type="pct"/>
        <w:jc w:val="center"/>
        <w:tblCellMar>
          <w:top w:w="28" w:type="dxa"/>
          <w:left w:w="28" w:type="dxa"/>
          <w:right w:w="28" w:type="dxa"/>
        </w:tblCellMar>
        <w:tblLook w:val="0000" w:firstRow="0" w:lastRow="0" w:firstColumn="0" w:lastColumn="0" w:noHBand="0" w:noVBand="0"/>
      </w:tblPr>
      <w:tblGrid>
        <w:gridCol w:w="363"/>
        <w:gridCol w:w="4694"/>
        <w:gridCol w:w="2512"/>
      </w:tblGrid>
      <w:tr w:rsidR="00056ED0" w:rsidRPr="00056ED0" w:rsidTr="00D512F4">
        <w:trPr>
          <w:trHeight w:val="20"/>
          <w:tblHeader/>
          <w:jc w:val="center"/>
        </w:trPr>
        <w:tc>
          <w:tcPr>
            <w:tcW w:w="218" w:type="pct"/>
            <w:tcBorders>
              <w:top w:val="single" w:sz="4" w:space="0" w:color="auto"/>
              <w:left w:val="single" w:sz="4" w:space="0" w:color="auto"/>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 п/п</w:t>
            </w:r>
          </w:p>
        </w:tc>
        <w:tc>
          <w:tcPr>
            <w:tcW w:w="3840" w:type="pct"/>
            <w:tcBorders>
              <w:top w:val="single" w:sz="4" w:space="0" w:color="auto"/>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Описание мероприятия</w:t>
            </w:r>
          </w:p>
        </w:tc>
        <w:tc>
          <w:tcPr>
            <w:tcW w:w="942" w:type="pct"/>
            <w:tcBorders>
              <w:top w:val="single" w:sz="4" w:space="0" w:color="auto"/>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Ориентировочный объем инвестиций, млн. руб.</w:t>
            </w:r>
          </w:p>
        </w:tc>
      </w:tr>
      <w:tr w:rsidR="00056ED0" w:rsidRPr="00056ED0" w:rsidTr="00D512F4">
        <w:trPr>
          <w:trHeight w:val="20"/>
          <w:jc w:val="center"/>
        </w:trPr>
        <w:tc>
          <w:tcPr>
            <w:tcW w:w="218" w:type="pct"/>
            <w:tcBorders>
              <w:top w:val="nil"/>
              <w:left w:val="single" w:sz="4" w:space="0" w:color="auto"/>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1</w:t>
            </w:r>
          </w:p>
        </w:tc>
        <w:tc>
          <w:tcPr>
            <w:tcW w:w="3840"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 xml:space="preserve">Строительство котельной № 1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-модульного типа мощностью 0,70 МВт</w:t>
            </w:r>
          </w:p>
        </w:tc>
        <w:tc>
          <w:tcPr>
            <w:tcW w:w="942"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2,880</w:t>
            </w:r>
          </w:p>
        </w:tc>
      </w:tr>
      <w:tr w:rsidR="00056ED0" w:rsidRPr="00056ED0" w:rsidTr="00D512F4">
        <w:trPr>
          <w:trHeight w:val="20"/>
          <w:jc w:val="center"/>
        </w:trPr>
        <w:tc>
          <w:tcPr>
            <w:tcW w:w="218" w:type="pct"/>
            <w:tcBorders>
              <w:top w:val="nil"/>
              <w:left w:val="single" w:sz="4" w:space="0" w:color="auto"/>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2</w:t>
            </w:r>
          </w:p>
        </w:tc>
        <w:tc>
          <w:tcPr>
            <w:tcW w:w="3840"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 xml:space="preserve">Строительство котельной № 2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-модульного типа мощностью 0,55 МВт</w:t>
            </w:r>
          </w:p>
        </w:tc>
        <w:tc>
          <w:tcPr>
            <w:tcW w:w="942"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2,400</w:t>
            </w:r>
          </w:p>
        </w:tc>
      </w:tr>
      <w:tr w:rsidR="00056ED0" w:rsidRPr="00056ED0" w:rsidTr="00D512F4">
        <w:trPr>
          <w:trHeight w:val="20"/>
          <w:jc w:val="center"/>
        </w:trPr>
        <w:tc>
          <w:tcPr>
            <w:tcW w:w="218" w:type="pct"/>
            <w:tcBorders>
              <w:top w:val="nil"/>
              <w:left w:val="single" w:sz="4" w:space="0" w:color="auto"/>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3</w:t>
            </w:r>
          </w:p>
        </w:tc>
        <w:tc>
          <w:tcPr>
            <w:tcW w:w="3840"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 xml:space="preserve">Строительство котельной № 3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-модульного типа мощностью 0,20 МВт</w:t>
            </w:r>
          </w:p>
        </w:tc>
        <w:tc>
          <w:tcPr>
            <w:tcW w:w="942"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1,400</w:t>
            </w:r>
          </w:p>
        </w:tc>
      </w:tr>
      <w:tr w:rsidR="00056ED0" w:rsidRPr="00056ED0" w:rsidTr="00D512F4">
        <w:trPr>
          <w:trHeight w:val="20"/>
          <w:jc w:val="center"/>
        </w:trPr>
        <w:tc>
          <w:tcPr>
            <w:tcW w:w="218" w:type="pct"/>
            <w:tcBorders>
              <w:top w:val="nil"/>
              <w:left w:val="single" w:sz="4" w:space="0" w:color="auto"/>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4</w:t>
            </w:r>
          </w:p>
        </w:tc>
        <w:tc>
          <w:tcPr>
            <w:tcW w:w="3840"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 xml:space="preserve">Строительство котельной № 4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-модульного типа мощностью 0,25 МВт</w:t>
            </w:r>
          </w:p>
        </w:tc>
        <w:tc>
          <w:tcPr>
            <w:tcW w:w="942"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1,480</w:t>
            </w:r>
          </w:p>
        </w:tc>
      </w:tr>
      <w:tr w:rsidR="00056ED0" w:rsidRPr="00056ED0" w:rsidTr="00D512F4">
        <w:trPr>
          <w:trHeight w:val="20"/>
          <w:jc w:val="center"/>
        </w:trPr>
        <w:tc>
          <w:tcPr>
            <w:tcW w:w="218" w:type="pct"/>
            <w:tcBorders>
              <w:top w:val="nil"/>
              <w:left w:val="single" w:sz="4" w:space="0" w:color="auto"/>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5</w:t>
            </w:r>
          </w:p>
        </w:tc>
        <w:tc>
          <w:tcPr>
            <w:tcW w:w="3840"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 xml:space="preserve">Строительство котельной № 5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-модульного типа мощностью 0,25 МВт</w:t>
            </w:r>
          </w:p>
        </w:tc>
        <w:tc>
          <w:tcPr>
            <w:tcW w:w="942"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1,480</w:t>
            </w:r>
          </w:p>
        </w:tc>
      </w:tr>
      <w:tr w:rsidR="00056ED0" w:rsidRPr="00056ED0" w:rsidTr="00D512F4">
        <w:trPr>
          <w:trHeight w:val="20"/>
          <w:jc w:val="center"/>
        </w:trPr>
        <w:tc>
          <w:tcPr>
            <w:tcW w:w="218" w:type="pct"/>
            <w:tcBorders>
              <w:top w:val="nil"/>
              <w:left w:val="single" w:sz="4" w:space="0" w:color="auto"/>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6</w:t>
            </w:r>
          </w:p>
        </w:tc>
        <w:tc>
          <w:tcPr>
            <w:tcW w:w="3840"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 xml:space="preserve">Строительство котельной № 6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-модульного типа мощностью 3,00 МВт</w:t>
            </w:r>
          </w:p>
        </w:tc>
        <w:tc>
          <w:tcPr>
            <w:tcW w:w="942"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5,900</w:t>
            </w:r>
          </w:p>
        </w:tc>
      </w:tr>
      <w:tr w:rsidR="00056ED0" w:rsidRPr="00056ED0" w:rsidTr="00D512F4">
        <w:trPr>
          <w:trHeight w:val="20"/>
          <w:jc w:val="center"/>
        </w:trPr>
        <w:tc>
          <w:tcPr>
            <w:tcW w:w="218" w:type="pct"/>
            <w:tcBorders>
              <w:top w:val="nil"/>
              <w:left w:val="single" w:sz="4" w:space="0" w:color="auto"/>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7</w:t>
            </w:r>
          </w:p>
        </w:tc>
        <w:tc>
          <w:tcPr>
            <w:tcW w:w="3840"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 xml:space="preserve">Строительство котельной № 7 </w:t>
            </w:r>
            <w:proofErr w:type="spellStart"/>
            <w:r w:rsidRPr="00056ED0">
              <w:rPr>
                <w:rFonts w:ascii="Times New Roman" w:hAnsi="Times New Roman" w:cs="Times New Roman"/>
                <w:sz w:val="12"/>
                <w:szCs w:val="12"/>
              </w:rPr>
              <w:t>блочно</w:t>
            </w:r>
            <w:proofErr w:type="spellEnd"/>
            <w:r w:rsidRPr="00056ED0">
              <w:rPr>
                <w:rFonts w:ascii="Times New Roman" w:hAnsi="Times New Roman" w:cs="Times New Roman"/>
                <w:sz w:val="12"/>
                <w:szCs w:val="12"/>
              </w:rPr>
              <w:t>-модульного типа мощностью 0,350 МВт</w:t>
            </w:r>
          </w:p>
        </w:tc>
        <w:tc>
          <w:tcPr>
            <w:tcW w:w="942" w:type="pct"/>
            <w:tcBorders>
              <w:top w:val="nil"/>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1,780</w:t>
            </w:r>
          </w:p>
        </w:tc>
      </w:tr>
      <w:tr w:rsidR="00056ED0" w:rsidRPr="00056ED0" w:rsidTr="00D512F4">
        <w:trPr>
          <w:trHeight w:val="20"/>
          <w:jc w:val="center"/>
        </w:trPr>
        <w:tc>
          <w:tcPr>
            <w:tcW w:w="4058" w:type="pct"/>
            <w:gridSpan w:val="2"/>
            <w:tcBorders>
              <w:top w:val="single" w:sz="4" w:space="0" w:color="auto"/>
              <w:left w:val="single" w:sz="4" w:space="0" w:color="auto"/>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bCs/>
                <w:sz w:val="12"/>
                <w:szCs w:val="12"/>
              </w:rPr>
            </w:pPr>
            <w:r w:rsidRPr="00056ED0">
              <w:rPr>
                <w:rFonts w:ascii="Times New Roman" w:hAnsi="Times New Roman" w:cs="Times New Roman"/>
                <w:bCs/>
                <w:sz w:val="12"/>
                <w:szCs w:val="12"/>
              </w:rPr>
              <w:t>Итого:</w:t>
            </w:r>
          </w:p>
        </w:tc>
        <w:tc>
          <w:tcPr>
            <w:tcW w:w="942" w:type="pct"/>
            <w:tcBorders>
              <w:top w:val="single" w:sz="4" w:space="0" w:color="auto"/>
              <w:left w:val="nil"/>
              <w:bottom w:val="single" w:sz="4" w:space="0" w:color="auto"/>
              <w:right w:val="single" w:sz="4" w:space="0" w:color="auto"/>
            </w:tcBorders>
            <w:noWrap/>
          </w:tcPr>
          <w:p w:rsidR="00056ED0" w:rsidRPr="00056ED0" w:rsidRDefault="00056ED0" w:rsidP="00056ED0">
            <w:pPr>
              <w:spacing w:after="0" w:line="240" w:lineRule="auto"/>
              <w:ind w:firstLine="8"/>
              <w:rPr>
                <w:rFonts w:ascii="Times New Roman" w:hAnsi="Times New Roman" w:cs="Times New Roman"/>
                <w:bCs/>
                <w:sz w:val="12"/>
                <w:szCs w:val="12"/>
              </w:rPr>
            </w:pPr>
            <w:r w:rsidRPr="00056ED0">
              <w:rPr>
                <w:rFonts w:ascii="Times New Roman" w:hAnsi="Times New Roman" w:cs="Times New Roman"/>
                <w:bCs/>
                <w:sz w:val="12"/>
                <w:szCs w:val="12"/>
              </w:rPr>
              <w:t>17,320</w:t>
            </w:r>
          </w:p>
        </w:tc>
      </w:tr>
    </w:tbl>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Для строительства новых источников теплоснабжения в городском поселении Суходол необходимы капитальные вложения в размере 17,320 млн. руб.</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Финансовые затраты на реконструкцию существующих источников тепловой энергии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 представлены в таблице 9.1.2.</w:t>
      </w:r>
    </w:p>
    <w:p w:rsidR="00056ED0" w:rsidRPr="00056ED0" w:rsidRDefault="00056ED0" w:rsidP="00D512F4">
      <w:pPr>
        <w:spacing w:after="0" w:line="240" w:lineRule="auto"/>
        <w:ind w:firstLine="284"/>
        <w:jc w:val="center"/>
        <w:rPr>
          <w:rFonts w:ascii="Times New Roman" w:hAnsi="Times New Roman" w:cs="Times New Roman"/>
          <w:sz w:val="12"/>
          <w:szCs w:val="12"/>
        </w:rPr>
      </w:pPr>
      <w:r w:rsidRPr="00056ED0">
        <w:rPr>
          <w:rFonts w:ascii="Times New Roman" w:hAnsi="Times New Roman" w:cs="Times New Roman"/>
          <w:sz w:val="12"/>
          <w:szCs w:val="12"/>
        </w:rPr>
        <w:t xml:space="preserve">Таблица 9.1.2 – Финансовые потребности на реконструкцию существующих котельных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w:t>
      </w:r>
    </w:p>
    <w:tbl>
      <w:tblPr>
        <w:tblW w:w="5000" w:type="pct"/>
        <w:jc w:val="center"/>
        <w:tblLayout w:type="fixed"/>
        <w:tblCellMar>
          <w:top w:w="28" w:type="dxa"/>
          <w:left w:w="28" w:type="dxa"/>
          <w:right w:w="28" w:type="dxa"/>
        </w:tblCellMar>
        <w:tblLook w:val="0000" w:firstRow="0" w:lastRow="0" w:firstColumn="0" w:lastColumn="0" w:noHBand="0" w:noVBand="0"/>
      </w:tblPr>
      <w:tblGrid>
        <w:gridCol w:w="363"/>
        <w:gridCol w:w="2302"/>
        <w:gridCol w:w="3458"/>
        <w:gridCol w:w="1446"/>
      </w:tblGrid>
      <w:tr w:rsidR="00056ED0" w:rsidRPr="00056ED0" w:rsidTr="00D512F4">
        <w:trPr>
          <w:trHeight w:val="20"/>
          <w:tblHeader/>
          <w:jc w:val="center"/>
        </w:trPr>
        <w:tc>
          <w:tcPr>
            <w:tcW w:w="240" w:type="pct"/>
            <w:tcBorders>
              <w:top w:val="single" w:sz="4" w:space="0" w:color="auto"/>
              <w:left w:val="single" w:sz="4" w:space="0" w:color="auto"/>
              <w:bottom w:val="single" w:sz="4" w:space="0" w:color="auto"/>
              <w:right w:val="single" w:sz="4" w:space="0" w:color="auto"/>
            </w:tcBorders>
            <w:noWrap/>
          </w:tcPr>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 п/п</w:t>
            </w:r>
          </w:p>
        </w:tc>
        <w:tc>
          <w:tcPr>
            <w:tcW w:w="1521" w:type="pct"/>
            <w:tcBorders>
              <w:top w:val="single" w:sz="4" w:space="0" w:color="auto"/>
              <w:left w:val="nil"/>
              <w:bottom w:val="single" w:sz="4" w:space="0" w:color="auto"/>
              <w:right w:val="single" w:sz="4" w:space="0" w:color="auto"/>
            </w:tcBorders>
            <w:noWrap/>
          </w:tcPr>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Наименование источника тепловой энергии</w:t>
            </w:r>
          </w:p>
        </w:tc>
        <w:tc>
          <w:tcPr>
            <w:tcW w:w="2284" w:type="pct"/>
            <w:tcBorders>
              <w:top w:val="single" w:sz="4" w:space="0" w:color="auto"/>
              <w:left w:val="nil"/>
              <w:bottom w:val="single" w:sz="4" w:space="0" w:color="auto"/>
              <w:right w:val="single" w:sz="4" w:space="0" w:color="auto"/>
            </w:tcBorders>
          </w:tcPr>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Описание мероприятий</w:t>
            </w:r>
          </w:p>
        </w:tc>
        <w:tc>
          <w:tcPr>
            <w:tcW w:w="955" w:type="pct"/>
            <w:tcBorders>
              <w:top w:val="single" w:sz="4" w:space="0" w:color="auto"/>
              <w:left w:val="nil"/>
              <w:bottom w:val="single" w:sz="4" w:space="0" w:color="auto"/>
              <w:right w:val="single" w:sz="4" w:space="0" w:color="auto"/>
            </w:tcBorders>
            <w:noWrap/>
          </w:tcPr>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Ориентировочный объем инвестиций, тыс. руб.</w:t>
            </w:r>
          </w:p>
        </w:tc>
      </w:tr>
      <w:tr w:rsidR="00056ED0" w:rsidRPr="00056ED0" w:rsidTr="00D512F4">
        <w:trPr>
          <w:trHeight w:val="20"/>
          <w:tblHeader/>
          <w:jc w:val="center"/>
        </w:trPr>
        <w:tc>
          <w:tcPr>
            <w:tcW w:w="5000" w:type="pct"/>
            <w:gridSpan w:val="4"/>
            <w:tcBorders>
              <w:top w:val="single" w:sz="4" w:space="0" w:color="auto"/>
              <w:left w:val="single" w:sz="4" w:space="0" w:color="auto"/>
              <w:bottom w:val="single" w:sz="4" w:space="0" w:color="auto"/>
              <w:right w:val="single" w:sz="4" w:space="0" w:color="auto"/>
            </w:tcBorders>
            <w:noWrap/>
          </w:tcPr>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Котельные ООО «СКК»</w:t>
            </w:r>
          </w:p>
        </w:tc>
      </w:tr>
      <w:tr w:rsidR="00056ED0" w:rsidRPr="00056ED0" w:rsidTr="00D512F4">
        <w:trPr>
          <w:trHeight w:val="20"/>
          <w:jc w:val="center"/>
        </w:trPr>
        <w:tc>
          <w:tcPr>
            <w:tcW w:w="240" w:type="pct"/>
            <w:tcBorders>
              <w:top w:val="single" w:sz="4" w:space="0" w:color="auto"/>
              <w:left w:val="single" w:sz="4" w:space="0" w:color="auto"/>
              <w:bottom w:val="single" w:sz="4" w:space="0" w:color="auto"/>
              <w:right w:val="single" w:sz="4" w:space="0" w:color="auto"/>
            </w:tcBorders>
            <w:noWrap/>
          </w:tcPr>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1</w:t>
            </w:r>
          </w:p>
        </w:tc>
        <w:tc>
          <w:tcPr>
            <w:tcW w:w="1521" w:type="pct"/>
            <w:tcBorders>
              <w:top w:val="single" w:sz="4" w:space="0" w:color="auto"/>
              <w:left w:val="nil"/>
              <w:bottom w:val="single" w:sz="4" w:space="0" w:color="auto"/>
              <w:right w:val="single" w:sz="4" w:space="0" w:color="auto"/>
            </w:tcBorders>
            <w:noWrap/>
          </w:tcPr>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Котельная</w:t>
            </w:r>
            <w:r w:rsidR="00D512F4">
              <w:rPr>
                <w:rFonts w:ascii="Times New Roman" w:hAnsi="Times New Roman" w:cs="Times New Roman"/>
                <w:sz w:val="12"/>
                <w:szCs w:val="12"/>
              </w:rPr>
              <w:t xml:space="preserve">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p>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ул. Мира, 1Б</w:t>
            </w:r>
          </w:p>
        </w:tc>
        <w:tc>
          <w:tcPr>
            <w:tcW w:w="2284" w:type="pct"/>
            <w:tcBorders>
              <w:top w:val="single" w:sz="4" w:space="0" w:color="auto"/>
              <w:left w:val="nil"/>
              <w:bottom w:val="single" w:sz="4" w:space="0" w:color="auto"/>
              <w:right w:val="single" w:sz="4" w:space="0" w:color="auto"/>
            </w:tcBorders>
          </w:tcPr>
          <w:p w:rsidR="00056ED0" w:rsidRPr="00D512F4"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 xml:space="preserve">Реконструкция котельной. Ввод в эксплуатацию дополнительного </w:t>
            </w:r>
            <w:proofErr w:type="spellStart"/>
            <w:r w:rsidRPr="00056ED0">
              <w:rPr>
                <w:rFonts w:ascii="Times New Roman" w:hAnsi="Times New Roman" w:cs="Times New Roman"/>
                <w:sz w:val="12"/>
                <w:szCs w:val="12"/>
              </w:rPr>
              <w:t>котлоагрегата</w:t>
            </w:r>
            <w:proofErr w:type="spellEnd"/>
            <w:r w:rsidRPr="00056ED0">
              <w:rPr>
                <w:rFonts w:ascii="Times New Roman" w:hAnsi="Times New Roman" w:cs="Times New Roman"/>
                <w:sz w:val="12"/>
                <w:szCs w:val="12"/>
              </w:rPr>
              <w:t xml:space="preserve"> </w:t>
            </w:r>
            <w:r w:rsidRPr="00056ED0">
              <w:rPr>
                <w:rFonts w:ascii="Times New Roman" w:hAnsi="Times New Roman" w:cs="Times New Roman"/>
                <w:sz w:val="12"/>
                <w:szCs w:val="12"/>
                <w:lang w:val="en-US"/>
              </w:rPr>
              <w:t>BOSH</w:t>
            </w:r>
            <w:r w:rsidRPr="00D512F4">
              <w:rPr>
                <w:rFonts w:ascii="Times New Roman" w:hAnsi="Times New Roman" w:cs="Times New Roman"/>
                <w:sz w:val="12"/>
                <w:szCs w:val="12"/>
              </w:rPr>
              <w:t xml:space="preserve"> </w:t>
            </w:r>
            <w:r w:rsidRPr="00056ED0">
              <w:rPr>
                <w:rFonts w:ascii="Times New Roman" w:hAnsi="Times New Roman" w:cs="Times New Roman"/>
                <w:sz w:val="12"/>
                <w:szCs w:val="12"/>
                <w:lang w:val="en-US"/>
              </w:rPr>
              <w:t>UNIMAT</w:t>
            </w:r>
            <w:r w:rsidRPr="00D512F4">
              <w:rPr>
                <w:rFonts w:ascii="Times New Roman" w:hAnsi="Times New Roman" w:cs="Times New Roman"/>
                <w:sz w:val="12"/>
                <w:szCs w:val="12"/>
              </w:rPr>
              <w:t xml:space="preserve"> </w:t>
            </w:r>
            <w:r w:rsidRPr="00056ED0">
              <w:rPr>
                <w:rFonts w:ascii="Times New Roman" w:hAnsi="Times New Roman" w:cs="Times New Roman"/>
                <w:sz w:val="12"/>
                <w:szCs w:val="12"/>
                <w:lang w:val="en-US"/>
              </w:rPr>
              <w:t>UT</w:t>
            </w:r>
            <w:r w:rsidRPr="00D512F4">
              <w:rPr>
                <w:rFonts w:ascii="Times New Roman" w:hAnsi="Times New Roman" w:cs="Times New Roman"/>
                <w:sz w:val="12"/>
                <w:szCs w:val="12"/>
              </w:rPr>
              <w:t>-</w:t>
            </w:r>
            <w:r w:rsidRPr="00056ED0">
              <w:rPr>
                <w:rFonts w:ascii="Times New Roman" w:hAnsi="Times New Roman" w:cs="Times New Roman"/>
                <w:sz w:val="12"/>
                <w:szCs w:val="12"/>
                <w:lang w:val="en-US"/>
              </w:rPr>
              <w:t>L</w:t>
            </w:r>
            <w:r w:rsidRPr="00D512F4">
              <w:rPr>
                <w:rFonts w:ascii="Times New Roman" w:hAnsi="Times New Roman" w:cs="Times New Roman"/>
                <w:sz w:val="12"/>
                <w:szCs w:val="12"/>
              </w:rPr>
              <w:t xml:space="preserve"> 34 (1 </w:t>
            </w:r>
            <w:r w:rsidRPr="00056ED0">
              <w:rPr>
                <w:rFonts w:ascii="Times New Roman" w:hAnsi="Times New Roman" w:cs="Times New Roman"/>
                <w:sz w:val="12"/>
                <w:szCs w:val="12"/>
              </w:rPr>
              <w:t>ед</w:t>
            </w:r>
            <w:r w:rsidRPr="00D512F4">
              <w:rPr>
                <w:rFonts w:ascii="Times New Roman" w:hAnsi="Times New Roman" w:cs="Times New Roman"/>
                <w:sz w:val="12"/>
                <w:szCs w:val="12"/>
              </w:rPr>
              <w:t xml:space="preserve">.). </w:t>
            </w:r>
          </w:p>
        </w:tc>
        <w:tc>
          <w:tcPr>
            <w:tcW w:w="955" w:type="pct"/>
            <w:tcBorders>
              <w:top w:val="single" w:sz="4" w:space="0" w:color="auto"/>
              <w:left w:val="nil"/>
              <w:bottom w:val="single" w:sz="4" w:space="0" w:color="auto"/>
              <w:right w:val="single" w:sz="4" w:space="0" w:color="auto"/>
            </w:tcBorders>
            <w:noWrap/>
          </w:tcPr>
          <w:p w:rsidR="00056ED0" w:rsidRPr="00056ED0" w:rsidRDefault="00056ED0" w:rsidP="00D512F4">
            <w:pPr>
              <w:spacing w:after="0" w:line="240" w:lineRule="auto"/>
              <w:ind w:firstLine="8"/>
              <w:rPr>
                <w:rFonts w:ascii="Times New Roman" w:hAnsi="Times New Roman" w:cs="Times New Roman"/>
                <w:bCs/>
                <w:sz w:val="12"/>
                <w:szCs w:val="12"/>
                <w:lang w:val="en-US"/>
              </w:rPr>
            </w:pPr>
            <w:r w:rsidRPr="00056ED0">
              <w:rPr>
                <w:rFonts w:ascii="Times New Roman" w:hAnsi="Times New Roman" w:cs="Times New Roman"/>
                <w:sz w:val="12"/>
                <w:szCs w:val="12"/>
              </w:rPr>
              <w:t>4 055,800</w:t>
            </w:r>
          </w:p>
        </w:tc>
      </w:tr>
      <w:tr w:rsidR="00056ED0" w:rsidRPr="00056ED0" w:rsidTr="00D512F4">
        <w:trPr>
          <w:trHeight w:val="20"/>
          <w:jc w:val="center"/>
        </w:trPr>
        <w:tc>
          <w:tcPr>
            <w:tcW w:w="240" w:type="pct"/>
            <w:tcBorders>
              <w:top w:val="single" w:sz="4" w:space="0" w:color="auto"/>
              <w:left w:val="single" w:sz="4" w:space="0" w:color="auto"/>
              <w:bottom w:val="single" w:sz="4" w:space="0" w:color="auto"/>
              <w:right w:val="single" w:sz="4" w:space="0" w:color="auto"/>
            </w:tcBorders>
            <w:noWrap/>
          </w:tcPr>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2</w:t>
            </w:r>
          </w:p>
        </w:tc>
        <w:tc>
          <w:tcPr>
            <w:tcW w:w="1521" w:type="pct"/>
            <w:tcBorders>
              <w:top w:val="single" w:sz="4" w:space="0" w:color="auto"/>
              <w:left w:val="nil"/>
              <w:bottom w:val="single" w:sz="4" w:space="0" w:color="auto"/>
              <w:right w:val="single" w:sz="4" w:space="0" w:color="auto"/>
            </w:tcBorders>
            <w:noWrap/>
          </w:tcPr>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Котельная</w:t>
            </w:r>
            <w:r w:rsidR="00D512F4">
              <w:rPr>
                <w:rFonts w:ascii="Times New Roman" w:hAnsi="Times New Roman" w:cs="Times New Roman"/>
                <w:sz w:val="12"/>
                <w:szCs w:val="12"/>
              </w:rPr>
              <w:t xml:space="preserve">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p>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ул. Суслова,8А</w:t>
            </w:r>
          </w:p>
        </w:tc>
        <w:tc>
          <w:tcPr>
            <w:tcW w:w="2284" w:type="pct"/>
            <w:tcBorders>
              <w:top w:val="single" w:sz="4" w:space="0" w:color="auto"/>
              <w:left w:val="nil"/>
              <w:bottom w:val="single" w:sz="4" w:space="0" w:color="auto"/>
              <w:right w:val="single" w:sz="4" w:space="0" w:color="auto"/>
            </w:tcBorders>
          </w:tcPr>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 xml:space="preserve">Реконструкция котельной. Ввод в эксплуатацию дополнительного </w:t>
            </w:r>
            <w:proofErr w:type="spellStart"/>
            <w:proofErr w:type="gramStart"/>
            <w:r w:rsidRPr="00056ED0">
              <w:rPr>
                <w:rFonts w:ascii="Times New Roman" w:hAnsi="Times New Roman" w:cs="Times New Roman"/>
                <w:sz w:val="12"/>
                <w:szCs w:val="12"/>
              </w:rPr>
              <w:t>котлоагрегата</w:t>
            </w:r>
            <w:proofErr w:type="spellEnd"/>
            <w:r w:rsidRPr="00056ED0">
              <w:rPr>
                <w:rFonts w:ascii="Times New Roman" w:hAnsi="Times New Roman" w:cs="Times New Roman"/>
                <w:sz w:val="12"/>
                <w:szCs w:val="12"/>
              </w:rPr>
              <w:t xml:space="preserve">  «</w:t>
            </w:r>
            <w:proofErr w:type="gramEnd"/>
            <w:r w:rsidRPr="00056ED0">
              <w:rPr>
                <w:rFonts w:ascii="Times New Roman" w:hAnsi="Times New Roman" w:cs="Times New Roman"/>
                <w:sz w:val="12"/>
                <w:szCs w:val="12"/>
              </w:rPr>
              <w:t>КВ-3,0» (1 ед.).</w:t>
            </w:r>
          </w:p>
        </w:tc>
        <w:tc>
          <w:tcPr>
            <w:tcW w:w="955" w:type="pct"/>
            <w:tcBorders>
              <w:top w:val="single" w:sz="4" w:space="0" w:color="auto"/>
              <w:left w:val="nil"/>
              <w:bottom w:val="single" w:sz="4" w:space="0" w:color="auto"/>
              <w:right w:val="single" w:sz="4" w:space="0" w:color="auto"/>
            </w:tcBorders>
            <w:noWrap/>
          </w:tcPr>
          <w:p w:rsidR="00056ED0" w:rsidRPr="00056ED0" w:rsidRDefault="00056ED0" w:rsidP="00D512F4">
            <w:pPr>
              <w:spacing w:after="0" w:line="240" w:lineRule="auto"/>
              <w:ind w:firstLine="8"/>
              <w:rPr>
                <w:rFonts w:ascii="Times New Roman" w:hAnsi="Times New Roman" w:cs="Times New Roman"/>
                <w:sz w:val="12"/>
                <w:szCs w:val="12"/>
              </w:rPr>
            </w:pPr>
            <w:r w:rsidRPr="00056ED0">
              <w:rPr>
                <w:rFonts w:ascii="Times New Roman" w:hAnsi="Times New Roman" w:cs="Times New Roman"/>
                <w:sz w:val="12"/>
                <w:szCs w:val="12"/>
              </w:rPr>
              <w:t>820,000</w:t>
            </w:r>
          </w:p>
        </w:tc>
      </w:tr>
    </w:tbl>
    <w:p w:rsidR="00056ED0" w:rsidRPr="00056ED0" w:rsidRDefault="00056ED0" w:rsidP="00056ED0">
      <w:pPr>
        <w:spacing w:after="0" w:line="240" w:lineRule="auto"/>
        <w:ind w:firstLine="284"/>
        <w:jc w:val="both"/>
        <w:rPr>
          <w:rFonts w:ascii="Times New Roman" w:hAnsi="Times New Roman" w:cs="Times New Roman"/>
          <w:sz w:val="12"/>
          <w:szCs w:val="12"/>
        </w:rPr>
      </w:pPr>
    </w:p>
    <w:p w:rsidR="00056ED0" w:rsidRPr="00056ED0" w:rsidRDefault="00056ED0" w:rsidP="00D512F4">
      <w:pPr>
        <w:spacing w:after="0" w:line="240" w:lineRule="auto"/>
        <w:ind w:firstLine="284"/>
        <w:jc w:val="both"/>
        <w:rPr>
          <w:rFonts w:ascii="Times New Roman" w:hAnsi="Times New Roman" w:cs="Times New Roman"/>
          <w:bCs/>
          <w:sz w:val="12"/>
          <w:szCs w:val="12"/>
        </w:rPr>
      </w:pPr>
      <w:r w:rsidRPr="00056ED0">
        <w:rPr>
          <w:rFonts w:ascii="Times New Roman" w:hAnsi="Times New Roman" w:cs="Times New Roman"/>
          <w:bCs/>
          <w:sz w:val="12"/>
          <w:szCs w:val="12"/>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056ED0" w:rsidRPr="00056ED0" w:rsidRDefault="00056ED0" w:rsidP="00D512F4">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Оценка денежных затрат на строительство новых трубопроводов с пенополиуретановой изоляцией производилась по укрупненным нормативам цены строительства НЦС 81-02-13-2020 Сборник № 13. Наружные тепловые сети. (Таблица 13-06-002)</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 xml:space="preserve">Финансовые затраты на строительство новых тепловых сетей представлены в таблице 9.2.1. </w:t>
      </w:r>
    </w:p>
    <w:p w:rsidR="00056ED0" w:rsidRPr="00056ED0" w:rsidRDefault="00056ED0" w:rsidP="00D512F4">
      <w:pPr>
        <w:spacing w:after="0" w:line="240" w:lineRule="auto"/>
        <w:ind w:firstLine="284"/>
        <w:jc w:val="center"/>
        <w:rPr>
          <w:rFonts w:ascii="Times New Roman" w:hAnsi="Times New Roman" w:cs="Times New Roman"/>
          <w:sz w:val="12"/>
          <w:szCs w:val="12"/>
        </w:rPr>
      </w:pPr>
      <w:r w:rsidRPr="00056ED0">
        <w:rPr>
          <w:rFonts w:ascii="Times New Roman" w:hAnsi="Times New Roman" w:cs="Times New Roman"/>
          <w:sz w:val="12"/>
          <w:szCs w:val="12"/>
        </w:rPr>
        <w:t xml:space="preserve">Таблица 9.2.1 – Финансовые потребности на строительство новых тепловых сетей в </w:t>
      </w:r>
      <w:proofErr w:type="spellStart"/>
      <w:r w:rsidRPr="00056ED0">
        <w:rPr>
          <w:rFonts w:ascii="Times New Roman" w:hAnsi="Times New Roman" w:cs="Times New Roman"/>
          <w:sz w:val="12"/>
          <w:szCs w:val="12"/>
        </w:rPr>
        <w:t>г.п</w:t>
      </w:r>
      <w:proofErr w:type="spellEnd"/>
      <w:r w:rsidRPr="00056ED0">
        <w:rPr>
          <w:rFonts w:ascii="Times New Roman" w:hAnsi="Times New Roman" w:cs="Times New Roman"/>
          <w:sz w:val="12"/>
          <w:szCs w:val="12"/>
        </w:rPr>
        <w:t>. Суходол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00"/>
        <w:gridCol w:w="1548"/>
        <w:gridCol w:w="3364"/>
        <w:gridCol w:w="1417"/>
        <w:gridCol w:w="794"/>
      </w:tblGrid>
      <w:tr w:rsidR="00056ED0" w:rsidRPr="00056ED0" w:rsidTr="00D512F4">
        <w:trPr>
          <w:trHeight w:val="20"/>
          <w:tblHeader/>
          <w:jc w:val="center"/>
        </w:trPr>
        <w:tc>
          <w:tcPr>
            <w:tcW w:w="265"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п/п</w:t>
            </w:r>
          </w:p>
        </w:tc>
        <w:tc>
          <w:tcPr>
            <w:tcW w:w="1029"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Котельная</w:t>
            </w:r>
          </w:p>
        </w:tc>
        <w:tc>
          <w:tcPr>
            <w:tcW w:w="2236"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Вид работ</w:t>
            </w:r>
          </w:p>
        </w:tc>
        <w:tc>
          <w:tcPr>
            <w:tcW w:w="942"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Протяженность участка (в однотрубном </w:t>
            </w:r>
            <w:proofErr w:type="spellStart"/>
            <w:r w:rsidRPr="00056ED0">
              <w:rPr>
                <w:rFonts w:ascii="Times New Roman" w:hAnsi="Times New Roman" w:cs="Times New Roman"/>
                <w:sz w:val="12"/>
                <w:szCs w:val="12"/>
              </w:rPr>
              <w:t>исчисл</w:t>
            </w:r>
            <w:proofErr w:type="spellEnd"/>
            <w:r w:rsidRPr="00056ED0">
              <w:rPr>
                <w:rFonts w:ascii="Times New Roman" w:hAnsi="Times New Roman" w:cs="Times New Roman"/>
                <w:sz w:val="12"/>
                <w:szCs w:val="12"/>
              </w:rPr>
              <w:t>.), м</w:t>
            </w:r>
          </w:p>
        </w:tc>
        <w:tc>
          <w:tcPr>
            <w:tcW w:w="528"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Стоимость, тыс. руб. </w:t>
            </w:r>
          </w:p>
        </w:tc>
      </w:tr>
      <w:tr w:rsidR="00056ED0" w:rsidRPr="00056ED0" w:rsidTr="00D512F4">
        <w:trPr>
          <w:trHeight w:val="20"/>
          <w:tblHeader/>
          <w:jc w:val="center"/>
        </w:trPr>
        <w:tc>
          <w:tcPr>
            <w:tcW w:w="265"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w:t>
            </w:r>
          </w:p>
        </w:tc>
        <w:tc>
          <w:tcPr>
            <w:tcW w:w="1029"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№1</w:t>
            </w:r>
          </w:p>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p>
        </w:tc>
        <w:tc>
          <w:tcPr>
            <w:tcW w:w="2236"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Строительство тепловых сетей общей протяженностью 100 м, а именно:</w:t>
            </w:r>
            <w:r w:rsidR="00D512F4">
              <w:rPr>
                <w:rFonts w:ascii="Times New Roman" w:hAnsi="Times New Roman" w:cs="Times New Roman"/>
                <w:sz w:val="12"/>
                <w:szCs w:val="12"/>
              </w:rPr>
              <w:t xml:space="preserve"> </w:t>
            </w:r>
            <w:r w:rsidRPr="00056ED0">
              <w:rPr>
                <w:rFonts w:ascii="Times New Roman" w:hAnsi="Times New Roman" w:cs="Times New Roman"/>
                <w:sz w:val="12"/>
                <w:szCs w:val="12"/>
              </w:rPr>
              <w:t>Ø 133 – 100 м, в однотрубном исчислении, надземный тип прокладки (Пенополиуретановая изоляция)</w:t>
            </w:r>
          </w:p>
        </w:tc>
        <w:tc>
          <w:tcPr>
            <w:tcW w:w="942"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c>
          <w:tcPr>
            <w:tcW w:w="528"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743,61 </w:t>
            </w:r>
          </w:p>
        </w:tc>
      </w:tr>
      <w:tr w:rsidR="00056ED0" w:rsidRPr="00056ED0" w:rsidTr="00D512F4">
        <w:trPr>
          <w:trHeight w:val="20"/>
          <w:tblHeader/>
          <w:jc w:val="center"/>
        </w:trPr>
        <w:tc>
          <w:tcPr>
            <w:tcW w:w="265"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lastRenderedPageBreak/>
              <w:t>2</w:t>
            </w:r>
          </w:p>
        </w:tc>
        <w:tc>
          <w:tcPr>
            <w:tcW w:w="1029"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№2</w:t>
            </w:r>
          </w:p>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p>
        </w:tc>
        <w:tc>
          <w:tcPr>
            <w:tcW w:w="2236"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Строительство тепловых сетей общей протяженностью 100 м, а именно:</w:t>
            </w:r>
            <w:r w:rsidR="00D512F4">
              <w:rPr>
                <w:rFonts w:ascii="Times New Roman" w:hAnsi="Times New Roman" w:cs="Times New Roman"/>
                <w:sz w:val="12"/>
                <w:szCs w:val="12"/>
              </w:rPr>
              <w:t xml:space="preserve"> </w:t>
            </w:r>
            <w:r w:rsidRPr="00056ED0">
              <w:rPr>
                <w:rFonts w:ascii="Times New Roman" w:hAnsi="Times New Roman" w:cs="Times New Roman"/>
                <w:sz w:val="12"/>
                <w:szCs w:val="12"/>
              </w:rPr>
              <w:t>Ø 108 – 100 м, в однотрубном исчислении, надземный тип прокладки (Пенополиуретановая изоляция)</w:t>
            </w:r>
          </w:p>
        </w:tc>
        <w:tc>
          <w:tcPr>
            <w:tcW w:w="942"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c>
          <w:tcPr>
            <w:tcW w:w="528"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669,81</w:t>
            </w:r>
          </w:p>
        </w:tc>
      </w:tr>
      <w:tr w:rsidR="00056ED0" w:rsidRPr="00056ED0" w:rsidTr="00D512F4">
        <w:trPr>
          <w:trHeight w:val="20"/>
          <w:tblHeader/>
          <w:jc w:val="center"/>
        </w:trPr>
        <w:tc>
          <w:tcPr>
            <w:tcW w:w="265"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3</w:t>
            </w:r>
          </w:p>
        </w:tc>
        <w:tc>
          <w:tcPr>
            <w:tcW w:w="1029"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№3</w:t>
            </w:r>
          </w:p>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p>
        </w:tc>
        <w:tc>
          <w:tcPr>
            <w:tcW w:w="2236"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Строительство тепловых сетей общей протяженностью 100 м, а именно:</w:t>
            </w:r>
            <w:r w:rsidR="00D512F4">
              <w:rPr>
                <w:rFonts w:ascii="Times New Roman" w:hAnsi="Times New Roman" w:cs="Times New Roman"/>
                <w:sz w:val="12"/>
                <w:szCs w:val="12"/>
              </w:rPr>
              <w:t xml:space="preserve"> </w:t>
            </w:r>
            <w:r w:rsidRPr="00056ED0">
              <w:rPr>
                <w:rFonts w:ascii="Times New Roman" w:hAnsi="Times New Roman" w:cs="Times New Roman"/>
                <w:sz w:val="12"/>
                <w:szCs w:val="12"/>
              </w:rPr>
              <w:t>Ø 76 – 100 м, в однотрубном исчислении, надземный тип прокладки (Пенополиуретановая изоляция)</w:t>
            </w:r>
          </w:p>
        </w:tc>
        <w:tc>
          <w:tcPr>
            <w:tcW w:w="942"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c>
          <w:tcPr>
            <w:tcW w:w="528"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377,66 </w:t>
            </w:r>
          </w:p>
        </w:tc>
      </w:tr>
      <w:tr w:rsidR="00056ED0" w:rsidRPr="00056ED0" w:rsidTr="00D512F4">
        <w:trPr>
          <w:trHeight w:val="20"/>
          <w:tblHeader/>
          <w:jc w:val="center"/>
        </w:trPr>
        <w:tc>
          <w:tcPr>
            <w:tcW w:w="265"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4</w:t>
            </w:r>
          </w:p>
        </w:tc>
        <w:tc>
          <w:tcPr>
            <w:tcW w:w="1029"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 БМК №4</w:t>
            </w:r>
          </w:p>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 </w:t>
            </w: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p>
        </w:tc>
        <w:tc>
          <w:tcPr>
            <w:tcW w:w="2236"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Строительство тепловых сетей общей протяженностью 100 м, а именно:</w:t>
            </w:r>
            <w:r w:rsidR="00D512F4">
              <w:rPr>
                <w:rFonts w:ascii="Times New Roman" w:hAnsi="Times New Roman" w:cs="Times New Roman"/>
                <w:sz w:val="12"/>
                <w:szCs w:val="12"/>
              </w:rPr>
              <w:t xml:space="preserve"> </w:t>
            </w:r>
            <w:r w:rsidRPr="00056ED0">
              <w:rPr>
                <w:rFonts w:ascii="Times New Roman" w:hAnsi="Times New Roman" w:cs="Times New Roman"/>
                <w:sz w:val="12"/>
                <w:szCs w:val="12"/>
              </w:rPr>
              <w:t>Ø 89 – 100 м, в однотрубном исчислении, надземный тип прокладки (Пенополиуретановая изоляция)</w:t>
            </w:r>
          </w:p>
        </w:tc>
        <w:tc>
          <w:tcPr>
            <w:tcW w:w="942"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c>
          <w:tcPr>
            <w:tcW w:w="528"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665,11 </w:t>
            </w:r>
          </w:p>
        </w:tc>
      </w:tr>
      <w:tr w:rsidR="00056ED0" w:rsidRPr="00056ED0" w:rsidTr="00D512F4">
        <w:trPr>
          <w:trHeight w:val="20"/>
          <w:tblHeader/>
          <w:jc w:val="center"/>
        </w:trPr>
        <w:tc>
          <w:tcPr>
            <w:tcW w:w="265"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5</w:t>
            </w:r>
          </w:p>
        </w:tc>
        <w:tc>
          <w:tcPr>
            <w:tcW w:w="1029"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w:t>
            </w:r>
            <w:r w:rsidR="00D512F4">
              <w:rPr>
                <w:rFonts w:ascii="Times New Roman" w:hAnsi="Times New Roman" w:cs="Times New Roman"/>
                <w:sz w:val="12"/>
                <w:szCs w:val="12"/>
              </w:rPr>
              <w:t xml:space="preserve"> </w:t>
            </w:r>
            <w:r w:rsidRPr="00056ED0">
              <w:rPr>
                <w:rFonts w:ascii="Times New Roman" w:hAnsi="Times New Roman" w:cs="Times New Roman"/>
                <w:sz w:val="12"/>
                <w:szCs w:val="12"/>
              </w:rPr>
              <w:t>БМК №5</w:t>
            </w:r>
          </w:p>
          <w:p w:rsidR="00056ED0" w:rsidRPr="00056ED0" w:rsidRDefault="00056ED0" w:rsidP="00D512F4">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p>
        </w:tc>
        <w:tc>
          <w:tcPr>
            <w:tcW w:w="2236"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Строительство тепловых сетей общей протяженностью 100 м, а именно:</w:t>
            </w:r>
            <w:r w:rsidR="00D512F4">
              <w:rPr>
                <w:rFonts w:ascii="Times New Roman" w:hAnsi="Times New Roman" w:cs="Times New Roman"/>
                <w:sz w:val="12"/>
                <w:szCs w:val="12"/>
              </w:rPr>
              <w:t xml:space="preserve"> </w:t>
            </w:r>
            <w:r w:rsidRPr="00056ED0">
              <w:rPr>
                <w:rFonts w:ascii="Times New Roman" w:hAnsi="Times New Roman" w:cs="Times New Roman"/>
                <w:sz w:val="12"/>
                <w:szCs w:val="12"/>
              </w:rPr>
              <w:t>Ø 89 – 100 м, в однотрубном исчислении, надземный тип прокладки (Пенополиуретановая изоляция)</w:t>
            </w:r>
          </w:p>
        </w:tc>
        <w:tc>
          <w:tcPr>
            <w:tcW w:w="942"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c>
          <w:tcPr>
            <w:tcW w:w="528"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665,11 </w:t>
            </w:r>
          </w:p>
        </w:tc>
      </w:tr>
      <w:tr w:rsidR="00056ED0" w:rsidRPr="00056ED0" w:rsidTr="00D512F4">
        <w:trPr>
          <w:trHeight w:val="20"/>
          <w:tblHeader/>
          <w:jc w:val="center"/>
        </w:trPr>
        <w:tc>
          <w:tcPr>
            <w:tcW w:w="265"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6</w:t>
            </w:r>
          </w:p>
        </w:tc>
        <w:tc>
          <w:tcPr>
            <w:tcW w:w="1029"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w:t>
            </w:r>
            <w:r w:rsidR="00D512F4">
              <w:rPr>
                <w:rFonts w:ascii="Times New Roman" w:hAnsi="Times New Roman" w:cs="Times New Roman"/>
                <w:sz w:val="12"/>
                <w:szCs w:val="12"/>
              </w:rPr>
              <w:t xml:space="preserve"> </w:t>
            </w:r>
            <w:r w:rsidRPr="00056ED0">
              <w:rPr>
                <w:rFonts w:ascii="Times New Roman" w:hAnsi="Times New Roman" w:cs="Times New Roman"/>
                <w:sz w:val="12"/>
                <w:szCs w:val="12"/>
              </w:rPr>
              <w:t>БМК №6</w:t>
            </w:r>
          </w:p>
          <w:p w:rsidR="00056ED0" w:rsidRPr="00056ED0" w:rsidRDefault="00056ED0" w:rsidP="00D512F4">
            <w:pPr>
              <w:spacing w:after="0" w:line="240" w:lineRule="auto"/>
              <w:rPr>
                <w:rFonts w:ascii="Times New Roman" w:hAnsi="Times New Roman" w:cs="Times New Roman"/>
                <w:sz w:val="12"/>
                <w:szCs w:val="12"/>
              </w:rPr>
            </w:pPr>
            <w:proofErr w:type="spellStart"/>
            <w:r w:rsidRPr="00056ED0">
              <w:rPr>
                <w:rFonts w:ascii="Times New Roman" w:hAnsi="Times New Roman" w:cs="Times New Roman"/>
                <w:sz w:val="12"/>
                <w:szCs w:val="12"/>
              </w:rPr>
              <w:t>п.г.т</w:t>
            </w:r>
            <w:proofErr w:type="spellEnd"/>
            <w:r w:rsidRPr="00056ED0">
              <w:rPr>
                <w:rFonts w:ascii="Times New Roman" w:hAnsi="Times New Roman" w:cs="Times New Roman"/>
                <w:sz w:val="12"/>
                <w:szCs w:val="12"/>
              </w:rPr>
              <w:t>. Суходол</w:t>
            </w:r>
          </w:p>
        </w:tc>
        <w:tc>
          <w:tcPr>
            <w:tcW w:w="2236"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Строительство тепловых сетей общей протяженностью 100 м, а именно:</w:t>
            </w:r>
            <w:r w:rsidR="00D512F4">
              <w:rPr>
                <w:rFonts w:ascii="Times New Roman" w:hAnsi="Times New Roman" w:cs="Times New Roman"/>
                <w:sz w:val="12"/>
                <w:szCs w:val="12"/>
              </w:rPr>
              <w:t xml:space="preserve"> </w:t>
            </w:r>
            <w:r w:rsidRPr="00056ED0">
              <w:rPr>
                <w:rFonts w:ascii="Times New Roman" w:hAnsi="Times New Roman" w:cs="Times New Roman"/>
                <w:sz w:val="12"/>
                <w:szCs w:val="12"/>
              </w:rPr>
              <w:t>Ø 194 – 100 м, в однотрубном исчислении, надземный тип прокладки (Пенополиуретановая изоляция)</w:t>
            </w:r>
          </w:p>
        </w:tc>
        <w:tc>
          <w:tcPr>
            <w:tcW w:w="942"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c>
          <w:tcPr>
            <w:tcW w:w="528"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963,11</w:t>
            </w:r>
          </w:p>
        </w:tc>
      </w:tr>
      <w:tr w:rsidR="00056ED0" w:rsidRPr="00056ED0" w:rsidTr="00D512F4">
        <w:trPr>
          <w:trHeight w:val="20"/>
          <w:tblHeader/>
          <w:jc w:val="center"/>
        </w:trPr>
        <w:tc>
          <w:tcPr>
            <w:tcW w:w="265"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7</w:t>
            </w:r>
          </w:p>
        </w:tc>
        <w:tc>
          <w:tcPr>
            <w:tcW w:w="1029"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Планируемая</w:t>
            </w:r>
            <w:r w:rsidR="00D512F4">
              <w:rPr>
                <w:rFonts w:ascii="Times New Roman" w:hAnsi="Times New Roman" w:cs="Times New Roman"/>
                <w:sz w:val="12"/>
                <w:szCs w:val="12"/>
              </w:rPr>
              <w:t xml:space="preserve"> </w:t>
            </w:r>
            <w:r w:rsidRPr="00056ED0">
              <w:rPr>
                <w:rFonts w:ascii="Times New Roman" w:hAnsi="Times New Roman" w:cs="Times New Roman"/>
                <w:sz w:val="12"/>
                <w:szCs w:val="12"/>
              </w:rPr>
              <w:t>БМК №7</w:t>
            </w:r>
          </w:p>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п. </w:t>
            </w:r>
            <w:proofErr w:type="spellStart"/>
            <w:r w:rsidRPr="00056ED0">
              <w:rPr>
                <w:rFonts w:ascii="Times New Roman" w:hAnsi="Times New Roman" w:cs="Times New Roman"/>
                <w:sz w:val="12"/>
                <w:szCs w:val="12"/>
              </w:rPr>
              <w:t>Ильичевский</w:t>
            </w:r>
            <w:proofErr w:type="spellEnd"/>
          </w:p>
        </w:tc>
        <w:tc>
          <w:tcPr>
            <w:tcW w:w="2236"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Строительство тепловых сетей общей протяженностью 100 м, а именно:</w:t>
            </w:r>
            <w:r w:rsidR="00D512F4">
              <w:rPr>
                <w:rFonts w:ascii="Times New Roman" w:hAnsi="Times New Roman" w:cs="Times New Roman"/>
                <w:sz w:val="12"/>
                <w:szCs w:val="12"/>
              </w:rPr>
              <w:t xml:space="preserve"> </w:t>
            </w:r>
            <w:r w:rsidRPr="00056ED0">
              <w:rPr>
                <w:rFonts w:ascii="Times New Roman" w:hAnsi="Times New Roman" w:cs="Times New Roman"/>
                <w:sz w:val="12"/>
                <w:szCs w:val="12"/>
              </w:rPr>
              <w:t>Ø 89 – 100 м, в однотрубном исчислении, надземный тип прокладки (Пенополиуретановая изоляция)</w:t>
            </w:r>
          </w:p>
        </w:tc>
        <w:tc>
          <w:tcPr>
            <w:tcW w:w="942"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100</w:t>
            </w:r>
          </w:p>
        </w:tc>
        <w:tc>
          <w:tcPr>
            <w:tcW w:w="528" w:type="pct"/>
          </w:tcPr>
          <w:p w:rsidR="00056ED0" w:rsidRPr="00056ED0" w:rsidRDefault="00056ED0" w:rsidP="00D512F4">
            <w:pPr>
              <w:spacing w:after="0" w:line="240" w:lineRule="auto"/>
              <w:rPr>
                <w:rFonts w:ascii="Times New Roman" w:hAnsi="Times New Roman" w:cs="Times New Roman"/>
                <w:sz w:val="12"/>
                <w:szCs w:val="12"/>
              </w:rPr>
            </w:pPr>
            <w:r w:rsidRPr="00056ED0">
              <w:rPr>
                <w:rFonts w:ascii="Times New Roman" w:hAnsi="Times New Roman" w:cs="Times New Roman"/>
                <w:sz w:val="12"/>
                <w:szCs w:val="12"/>
              </w:rPr>
              <w:t xml:space="preserve">665,11 </w:t>
            </w:r>
          </w:p>
        </w:tc>
      </w:tr>
      <w:tr w:rsidR="00056ED0" w:rsidRPr="00056ED0" w:rsidTr="00D512F4">
        <w:trPr>
          <w:trHeight w:val="20"/>
          <w:tblHeader/>
          <w:jc w:val="center"/>
        </w:trPr>
        <w:tc>
          <w:tcPr>
            <w:tcW w:w="3530" w:type="pct"/>
            <w:gridSpan w:val="3"/>
          </w:tcPr>
          <w:p w:rsidR="00056ED0" w:rsidRPr="00056ED0" w:rsidRDefault="00056ED0" w:rsidP="00D512F4">
            <w:pPr>
              <w:spacing w:after="0" w:line="240" w:lineRule="auto"/>
              <w:rPr>
                <w:rFonts w:ascii="Times New Roman" w:hAnsi="Times New Roman" w:cs="Times New Roman"/>
                <w:bCs/>
                <w:sz w:val="12"/>
                <w:szCs w:val="12"/>
              </w:rPr>
            </w:pPr>
            <w:r w:rsidRPr="00056ED0">
              <w:rPr>
                <w:rFonts w:ascii="Times New Roman" w:hAnsi="Times New Roman" w:cs="Times New Roman"/>
                <w:bCs/>
                <w:sz w:val="12"/>
                <w:szCs w:val="12"/>
              </w:rPr>
              <w:t>Итого:</w:t>
            </w:r>
          </w:p>
        </w:tc>
        <w:tc>
          <w:tcPr>
            <w:tcW w:w="942" w:type="pct"/>
          </w:tcPr>
          <w:p w:rsidR="00056ED0" w:rsidRPr="00056ED0" w:rsidRDefault="00056ED0" w:rsidP="00D512F4">
            <w:pPr>
              <w:spacing w:after="0" w:line="240" w:lineRule="auto"/>
              <w:rPr>
                <w:rFonts w:ascii="Times New Roman" w:hAnsi="Times New Roman" w:cs="Times New Roman"/>
                <w:bCs/>
                <w:sz w:val="12"/>
                <w:szCs w:val="12"/>
              </w:rPr>
            </w:pPr>
            <w:r w:rsidRPr="00056ED0">
              <w:rPr>
                <w:rFonts w:ascii="Times New Roman" w:hAnsi="Times New Roman" w:cs="Times New Roman"/>
                <w:bCs/>
                <w:sz w:val="12"/>
                <w:szCs w:val="12"/>
              </w:rPr>
              <w:t>700</w:t>
            </w:r>
          </w:p>
        </w:tc>
        <w:tc>
          <w:tcPr>
            <w:tcW w:w="528" w:type="pct"/>
          </w:tcPr>
          <w:p w:rsidR="00056ED0" w:rsidRPr="00056ED0" w:rsidRDefault="00056ED0" w:rsidP="00D512F4">
            <w:pPr>
              <w:spacing w:after="0" w:line="240" w:lineRule="auto"/>
              <w:rPr>
                <w:rFonts w:ascii="Times New Roman" w:hAnsi="Times New Roman" w:cs="Times New Roman"/>
                <w:bCs/>
                <w:sz w:val="12"/>
                <w:szCs w:val="12"/>
              </w:rPr>
            </w:pPr>
            <w:r w:rsidRPr="00056ED0">
              <w:rPr>
                <w:rFonts w:ascii="Times New Roman" w:hAnsi="Times New Roman" w:cs="Times New Roman"/>
                <w:bCs/>
                <w:sz w:val="12"/>
                <w:szCs w:val="12"/>
              </w:rPr>
              <w:t>4 749,52</w:t>
            </w:r>
          </w:p>
        </w:tc>
      </w:tr>
    </w:tbl>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Примечание: стоимость указана по среднерыночным ценам объектов аналогов. Конечная стоимость работ устанавливается после обследования теплофикационного оборудования, и составления проектно-сметной документации.</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Для строительства новых тепловых сетей общей протяженностью ориентировочно 700 м (в однотрубном исчислении) необходимы капитальные вложения в размере 4,750 млн. руб.</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bCs/>
          <w:sz w:val="12"/>
          <w:szCs w:val="12"/>
        </w:rPr>
        <w:t>9.3 Решения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056ED0" w:rsidRPr="00056ED0" w:rsidRDefault="00056ED0" w:rsidP="00056ED0">
      <w:pPr>
        <w:spacing w:after="0" w:line="240" w:lineRule="auto"/>
        <w:ind w:firstLine="284"/>
        <w:jc w:val="both"/>
        <w:rPr>
          <w:rFonts w:ascii="Times New Roman" w:hAnsi="Times New Roman" w:cs="Times New Roman"/>
          <w:sz w:val="12"/>
          <w:szCs w:val="12"/>
        </w:rPr>
      </w:pPr>
      <w:r w:rsidRPr="00056ED0">
        <w:rPr>
          <w:rFonts w:ascii="Times New Roman" w:hAnsi="Times New Roman" w:cs="Times New Roman"/>
          <w:sz w:val="12"/>
          <w:szCs w:val="12"/>
        </w:rPr>
        <w:t>Инвестиции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требуются.</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Раздел 10.  Решение о присвоении статуса единой теплоснабжающей организации.</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Правила организации теплоснабжения, утвержденные Постановлением от 8 августа 2012 г. № 808, предписывающие выбор единых теплоснабжающих организаций. </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 xml:space="preserve">Статус единой теплоснабжающей организации присваивается теплоснабжающей и (или) </w:t>
      </w:r>
      <w:proofErr w:type="spellStart"/>
      <w:r w:rsidRPr="00D512F4">
        <w:rPr>
          <w:rFonts w:ascii="Times New Roman" w:hAnsi="Times New Roman" w:cs="Times New Roman"/>
          <w:sz w:val="12"/>
          <w:szCs w:val="12"/>
        </w:rPr>
        <w:t>теплосетевой</w:t>
      </w:r>
      <w:proofErr w:type="spellEnd"/>
      <w:r w:rsidRPr="00D512F4">
        <w:rPr>
          <w:rFonts w:ascii="Times New Roman" w:hAnsi="Times New Roman" w:cs="Times New Roman"/>
          <w:sz w:val="12"/>
          <w:szCs w:val="12"/>
        </w:rPr>
        <w:t xml:space="preserve"> организации решением органа местного самоуправления при утверждении или актуализации схемы теплоснабжения поселения. </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В проекте схемы теплоснабжения были представлены показатели, характеризующие существующую систему теплоснабжения на территории городского поселения Суходол.</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Статья 2 пункт 7 Правил организации теплоснабжения устанавливает критерии определения единой теплоснабжающей организации:</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w:t>
      </w:r>
      <w:r>
        <w:rPr>
          <w:rFonts w:ascii="Times New Roman" w:hAnsi="Times New Roman" w:cs="Times New Roman"/>
          <w:sz w:val="12"/>
          <w:szCs w:val="12"/>
        </w:rPr>
        <w:t xml:space="preserve"> </w:t>
      </w:r>
      <w:r w:rsidRPr="00D512F4">
        <w:rPr>
          <w:rFonts w:ascii="Times New Roman" w:hAnsi="Times New Roman" w:cs="Times New Roman"/>
          <w:sz w:val="12"/>
          <w:szCs w:val="12"/>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w:t>
      </w:r>
      <w:r>
        <w:rPr>
          <w:rFonts w:ascii="Times New Roman" w:hAnsi="Times New Roman" w:cs="Times New Roman"/>
          <w:sz w:val="12"/>
          <w:szCs w:val="12"/>
        </w:rPr>
        <w:t xml:space="preserve"> </w:t>
      </w:r>
      <w:r w:rsidRPr="00D512F4">
        <w:rPr>
          <w:rFonts w:ascii="Times New Roman" w:hAnsi="Times New Roman" w:cs="Times New Roman"/>
          <w:sz w:val="12"/>
          <w:szCs w:val="12"/>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w:t>
      </w:r>
      <w:r>
        <w:rPr>
          <w:rFonts w:ascii="Times New Roman" w:hAnsi="Times New Roman" w:cs="Times New Roman"/>
          <w:sz w:val="12"/>
          <w:szCs w:val="12"/>
        </w:rPr>
        <w:t xml:space="preserve"> </w:t>
      </w:r>
      <w:r w:rsidRPr="00D512F4">
        <w:rPr>
          <w:rFonts w:ascii="Times New Roman" w:hAnsi="Times New Roman" w:cs="Times New Roman"/>
          <w:sz w:val="12"/>
          <w:szCs w:val="12"/>
        </w:rPr>
        <w:t>способность в лучшей мере обеспечить надежность теплоснабжения в соответствующей системе теплоснабжения.</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 xml:space="preserve">ООО «Сервисная Коммунальная Компания» осуществляет деятельность по производству и передаче тепловой энергии в </w:t>
      </w:r>
      <w:proofErr w:type="spellStart"/>
      <w:r w:rsidRPr="00D512F4">
        <w:rPr>
          <w:rFonts w:ascii="Times New Roman" w:hAnsi="Times New Roman" w:cs="Times New Roman"/>
          <w:sz w:val="12"/>
          <w:szCs w:val="12"/>
        </w:rPr>
        <w:t>г.п</w:t>
      </w:r>
      <w:proofErr w:type="spellEnd"/>
      <w:r w:rsidRPr="00D512F4">
        <w:rPr>
          <w:rFonts w:ascii="Times New Roman" w:hAnsi="Times New Roman" w:cs="Times New Roman"/>
          <w:sz w:val="12"/>
          <w:szCs w:val="12"/>
        </w:rPr>
        <w:t xml:space="preserve">. Суходол. В хозяйственном ведении организации находятся 6 котельных, расположенные в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xml:space="preserve">. Суходол. </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Организация имеет необходимый персонал и техническое оснащение для осуществления эксплуатации и проведения ремонтных работ объектов производства и передачи тепловой энергии.</w:t>
      </w:r>
    </w:p>
    <w:p w:rsidR="008B2C1B" w:rsidRPr="008B2C1B"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предлагается определить единой теплоснабжающей организацией городского поселения Суходол Общество с ограниченной ответственностью «Сервисная Коммунальная Компания», муниципального района Сергиевский Самарской области».</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Раздел 11. Решения о распределении тепловой нагрузки между источниками тепловой энергии.</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 xml:space="preserve">В </w:t>
      </w:r>
      <w:proofErr w:type="spellStart"/>
      <w:r w:rsidRPr="00D512F4">
        <w:rPr>
          <w:rFonts w:ascii="Times New Roman" w:hAnsi="Times New Roman" w:cs="Times New Roman"/>
          <w:sz w:val="12"/>
          <w:szCs w:val="12"/>
        </w:rPr>
        <w:t>г.п</w:t>
      </w:r>
      <w:proofErr w:type="spellEnd"/>
      <w:r w:rsidRPr="00D512F4">
        <w:rPr>
          <w:rFonts w:ascii="Times New Roman" w:hAnsi="Times New Roman" w:cs="Times New Roman"/>
          <w:sz w:val="12"/>
          <w:szCs w:val="12"/>
        </w:rPr>
        <w:t xml:space="preserve">. Суходол распределение тепловой нагрузки между источниками не планируется. Источники тепловой энергии между собой технологически не связаны. </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 xml:space="preserve">Распределение тепловой нагрузки между источниками тепловой энергии определяется в соответствии со статьей. 18. федерального закона от 27.07.2010 № 190-ФЗ «О теплоснабжении». </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 xml:space="preserve">Статья 18 Федерального закона от 27 июля 2010 года № 190-ФЗ: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 xml:space="preserve">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 xml:space="preserve">2) об объеме мощности источников тепловой энергии, которую теплоснабжающая организация обязуется поддерживать; </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Раздел 12. Решение по бесхозяйным тепловым сетям.</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 xml:space="preserve">На момент разработки настоящей схемы теплоснабжения в границах городского поселения Суходол Самарской области не выявлено участков бесхозяйных тепловых сетей. </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В случае обнаружения таковых в последующем, необходимо руководствоваться Статья 15, пункт 6. Федерального закона от 27 июля 2010 года № 190-ФЗ.</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lastRenderedPageBreak/>
        <w:t xml:space="preserve">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течении тридцати дней с даты их выявления обязан определить </w:t>
      </w:r>
      <w:proofErr w:type="spellStart"/>
      <w:r w:rsidRPr="00D512F4">
        <w:rPr>
          <w:rFonts w:ascii="Times New Roman" w:hAnsi="Times New Roman" w:cs="Times New Roman"/>
          <w:sz w:val="12"/>
          <w:szCs w:val="12"/>
        </w:rPr>
        <w:t>теплосетевую</w:t>
      </w:r>
      <w:proofErr w:type="spellEnd"/>
      <w:r w:rsidRPr="00D512F4">
        <w:rPr>
          <w:rFonts w:ascii="Times New Roman" w:hAnsi="Times New Roman" w:cs="Times New Roman"/>
          <w:sz w:val="12"/>
          <w:szCs w:val="12"/>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D512F4" w:rsidRPr="00D512F4" w:rsidRDefault="00D512F4" w:rsidP="00D512F4">
      <w:pPr>
        <w:spacing w:after="0" w:line="240" w:lineRule="auto"/>
        <w:ind w:firstLine="284"/>
        <w:jc w:val="both"/>
        <w:rPr>
          <w:rFonts w:ascii="Times New Roman" w:hAnsi="Times New Roman" w:cs="Times New Roman"/>
          <w:sz w:val="12"/>
          <w:szCs w:val="12"/>
        </w:rPr>
      </w:pPr>
      <w:proofErr w:type="gramStart"/>
      <w:r w:rsidRPr="00D512F4">
        <w:rPr>
          <w:rFonts w:ascii="Times New Roman" w:hAnsi="Times New Roman" w:cs="Times New Roman"/>
          <w:sz w:val="12"/>
          <w:szCs w:val="12"/>
        </w:rPr>
        <w:t>посёлок</w:t>
      </w:r>
      <w:proofErr w:type="gramEnd"/>
      <w:r w:rsidRPr="00D512F4">
        <w:rPr>
          <w:rFonts w:ascii="Times New Roman" w:hAnsi="Times New Roman" w:cs="Times New Roman"/>
          <w:sz w:val="12"/>
          <w:szCs w:val="12"/>
        </w:rPr>
        <w:t xml:space="preserve"> городского типа Суходол – а/ц</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Источником газоснабжения сетевым природным газом поселка является АГРС №111. По подземному и надземному газопроводам высокого давления менее 1,2 МПа из стали Ǿ 150-200 мм газ поступает в ГРП№43 - №46, где снижается до 0,3-0,6 МПа и до низкого давления. По газопроводу высокого давления 0,3-0,6 МПа газ подаётся и в ШГРП№50, №51, №4, №1, УГРШ50-2-ВО (2 шт.), №12, №53, №13, ШГР400-01-У1, №28, УГРШ-50Н-2НО, №8, №70-№72, №75-№78, ГРШП-13-1НУ1, ГРШП-03БМ-04М-2ПУ1, №58, №59, №3, №49 и в качестве топлива для теплоисточников.</w:t>
      </w:r>
    </w:p>
    <w:p w:rsidR="00D512F4" w:rsidRPr="00D512F4" w:rsidRDefault="00D512F4" w:rsidP="00D512F4">
      <w:pPr>
        <w:spacing w:after="0" w:line="240" w:lineRule="auto"/>
        <w:ind w:firstLine="284"/>
        <w:jc w:val="both"/>
        <w:rPr>
          <w:rFonts w:ascii="Times New Roman" w:hAnsi="Times New Roman" w:cs="Times New Roman"/>
          <w:sz w:val="12"/>
          <w:szCs w:val="12"/>
        </w:rPr>
      </w:pPr>
      <w:r w:rsidRPr="00D512F4">
        <w:rPr>
          <w:rFonts w:ascii="Times New Roman" w:hAnsi="Times New Roman" w:cs="Times New Roman"/>
          <w:sz w:val="12"/>
          <w:szCs w:val="12"/>
        </w:rPr>
        <w:t xml:space="preserve">По газопроводам низкого давления газ подаётся потребителям на </w:t>
      </w:r>
      <w:proofErr w:type="spellStart"/>
      <w:r w:rsidRPr="00D512F4">
        <w:rPr>
          <w:rFonts w:ascii="Times New Roman" w:hAnsi="Times New Roman" w:cs="Times New Roman"/>
          <w:sz w:val="12"/>
          <w:szCs w:val="12"/>
        </w:rPr>
        <w:t>хозбытовые</w:t>
      </w:r>
      <w:proofErr w:type="spellEnd"/>
      <w:r w:rsidRPr="00D512F4">
        <w:rPr>
          <w:rFonts w:ascii="Times New Roman" w:hAnsi="Times New Roman" w:cs="Times New Roman"/>
          <w:sz w:val="12"/>
          <w:szCs w:val="12"/>
        </w:rPr>
        <w:t xml:space="preserve"> цели и в качестве топлива для теплоисточников. </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w:t>
      </w:r>
      <w:r>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в.д</w:t>
      </w:r>
      <w:proofErr w:type="spellEnd"/>
      <w:r w:rsidRPr="00D512F4">
        <w:rPr>
          <w:rFonts w:ascii="Times New Roman" w:hAnsi="Times New Roman" w:cs="Times New Roman"/>
          <w:sz w:val="12"/>
          <w:szCs w:val="12"/>
        </w:rPr>
        <w:t>.  (</w:t>
      </w:r>
      <w:proofErr w:type="gramStart"/>
      <w:r w:rsidRPr="00D512F4">
        <w:rPr>
          <w:rFonts w:ascii="Times New Roman" w:hAnsi="Times New Roman" w:cs="Times New Roman"/>
          <w:sz w:val="12"/>
          <w:szCs w:val="12"/>
        </w:rPr>
        <w:t>менее</w:t>
      </w:r>
      <w:proofErr w:type="gramEnd"/>
      <w:r w:rsidRPr="00D512F4">
        <w:rPr>
          <w:rFonts w:ascii="Times New Roman" w:hAnsi="Times New Roman" w:cs="Times New Roman"/>
          <w:sz w:val="12"/>
          <w:szCs w:val="12"/>
        </w:rPr>
        <w:t xml:space="preserve"> 1,2 МПа) Ǿ200, 150 мм – 7,148 км. Трубы – сталь.</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w:t>
      </w:r>
      <w:r>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в.д</w:t>
      </w:r>
      <w:proofErr w:type="spellEnd"/>
      <w:r w:rsidRPr="00D512F4">
        <w:rPr>
          <w:rFonts w:ascii="Times New Roman" w:hAnsi="Times New Roman" w:cs="Times New Roman"/>
          <w:sz w:val="12"/>
          <w:szCs w:val="12"/>
        </w:rPr>
        <w:t>.  (0,3-0,6 МПа) Ǿ 50-200 мм – 5,953 км. Трубы – сталь.</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w:t>
      </w:r>
      <w:r>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ср.д</w:t>
      </w:r>
      <w:proofErr w:type="spellEnd"/>
      <w:r w:rsidRPr="00D512F4">
        <w:rPr>
          <w:rFonts w:ascii="Times New Roman" w:hAnsi="Times New Roman" w:cs="Times New Roman"/>
          <w:sz w:val="12"/>
          <w:szCs w:val="12"/>
        </w:rPr>
        <w:t>. (0,005-0,3 МПа) Ǿ 32-150 мм – 1,903 км. Трубы – сталь, полиэтилен.</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w:t>
      </w:r>
      <w:r>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н.д</w:t>
      </w:r>
      <w:proofErr w:type="spellEnd"/>
      <w:r w:rsidRPr="00D512F4">
        <w:rPr>
          <w:rFonts w:ascii="Times New Roman" w:hAnsi="Times New Roman" w:cs="Times New Roman"/>
          <w:sz w:val="12"/>
          <w:szCs w:val="12"/>
        </w:rPr>
        <w:t>. 104,179 км. Ǿ20-200 мм. Трубы – сталь.</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13.2 Описание проблем организации газоснабжения источников тепловой энергии.</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 xml:space="preserve">Основным видом топлива в котельных </w:t>
      </w:r>
      <w:proofErr w:type="spellStart"/>
      <w:r w:rsidRPr="00D512F4">
        <w:rPr>
          <w:rFonts w:ascii="Times New Roman" w:hAnsi="Times New Roman" w:cs="Times New Roman"/>
          <w:sz w:val="12"/>
          <w:szCs w:val="12"/>
        </w:rPr>
        <w:t>г.п</w:t>
      </w:r>
      <w:proofErr w:type="spellEnd"/>
      <w:r w:rsidRPr="00D512F4">
        <w:rPr>
          <w:rFonts w:ascii="Times New Roman" w:hAnsi="Times New Roman" w:cs="Times New Roman"/>
          <w:sz w:val="12"/>
          <w:szCs w:val="12"/>
        </w:rPr>
        <w:t xml:space="preserve">. Суходол является природный газ. Топливо на данные источники теплоснабжения поступает по существующим системам газораспределения и </w:t>
      </w:r>
      <w:proofErr w:type="spellStart"/>
      <w:r w:rsidRPr="00D512F4">
        <w:rPr>
          <w:rFonts w:ascii="Times New Roman" w:hAnsi="Times New Roman" w:cs="Times New Roman"/>
          <w:sz w:val="12"/>
          <w:szCs w:val="12"/>
        </w:rPr>
        <w:t>газопотребления</w:t>
      </w:r>
      <w:proofErr w:type="spellEnd"/>
      <w:r w:rsidRPr="00D512F4">
        <w:rPr>
          <w:rFonts w:ascii="Times New Roman" w:hAnsi="Times New Roman" w:cs="Times New Roman"/>
          <w:sz w:val="12"/>
          <w:szCs w:val="12"/>
        </w:rPr>
        <w:t>. Проблемы с организацией газоснабжения существующих источников тепловой энергии отсутствуют.</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w:t>
      </w:r>
    </w:p>
    <w:p w:rsidR="00D512F4" w:rsidRPr="00D512F4" w:rsidRDefault="00D512F4" w:rsidP="00D512F4">
      <w:pPr>
        <w:spacing w:after="0" w:line="240" w:lineRule="auto"/>
        <w:ind w:firstLine="284"/>
        <w:rPr>
          <w:rFonts w:ascii="Times New Roman" w:hAnsi="Times New Roman" w:cs="Times New Roman"/>
          <w:sz w:val="12"/>
          <w:szCs w:val="12"/>
        </w:rPr>
      </w:pPr>
      <w:proofErr w:type="gramStart"/>
      <w:r w:rsidRPr="00D512F4">
        <w:rPr>
          <w:rFonts w:ascii="Times New Roman" w:hAnsi="Times New Roman" w:cs="Times New Roman"/>
          <w:sz w:val="12"/>
          <w:szCs w:val="12"/>
        </w:rPr>
        <w:t>систем</w:t>
      </w:r>
      <w:proofErr w:type="gramEnd"/>
      <w:r w:rsidRPr="00D512F4">
        <w:rPr>
          <w:rFonts w:ascii="Times New Roman" w:hAnsi="Times New Roman" w:cs="Times New Roman"/>
          <w:sz w:val="12"/>
          <w:szCs w:val="12"/>
        </w:rPr>
        <w:t xml:space="preserve"> теплоснабжения.</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Основное топливо для предлагаемых к строительству источников теплоснабжения, в настоящей Схеме, планируется природный газ.</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Корректировка программы газификации жилищно-коммунального хозяйства в связи с развитием источников тепловой энергии не требуется.</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 xml:space="preserve">13.4. Описание решений (вырабатываемых с учетом положений утвержденной схемы и программы развития Единой энергетической системы России) о строительстве, </w:t>
      </w:r>
      <w:proofErr w:type="gramStart"/>
      <w:r w:rsidRPr="00D512F4">
        <w:rPr>
          <w:rFonts w:ascii="Times New Roman" w:hAnsi="Times New Roman" w:cs="Times New Roman"/>
          <w:sz w:val="12"/>
          <w:szCs w:val="12"/>
        </w:rPr>
        <w:t>реконструкции,  техническом</w:t>
      </w:r>
      <w:proofErr w:type="gramEnd"/>
      <w:r w:rsidRPr="00D512F4">
        <w:rPr>
          <w:rFonts w:ascii="Times New Roman" w:hAnsi="Times New Roman" w:cs="Times New Roman"/>
          <w:sz w:val="12"/>
          <w:szCs w:val="12"/>
        </w:rPr>
        <w:t xml:space="preserve">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Размещение источников, функционирующих в режиме комбинированной выработки электрической и тепловой энергии, на территории городского поселения Суходол, не намечается.</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Размещение источников, функционирующих в режиме комбинированной выработки электрической и тепловой энергии, на территории городского поселения Суходол, не намечается.</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13.6 Описание решений (вырабатываемых с учетом положений утвержденной схемы водоснабжения поселения, городского поселения, города федерального значения) о развитии соответствующей системы водоснабжения в части, относящейся к системам теплоснабжения.</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Указанные решения не предусмотрены.</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13.7 Предложения по корректировке, утвержденной (разработке)</w:t>
      </w:r>
    </w:p>
    <w:p w:rsidR="00D512F4" w:rsidRPr="00D512F4" w:rsidRDefault="00D512F4" w:rsidP="00D512F4">
      <w:pPr>
        <w:spacing w:after="0" w:line="240" w:lineRule="auto"/>
        <w:ind w:firstLine="284"/>
        <w:rPr>
          <w:rFonts w:ascii="Times New Roman" w:hAnsi="Times New Roman" w:cs="Times New Roman"/>
          <w:sz w:val="12"/>
          <w:szCs w:val="12"/>
        </w:rPr>
      </w:pPr>
      <w:proofErr w:type="gramStart"/>
      <w:r w:rsidRPr="00D512F4">
        <w:rPr>
          <w:rFonts w:ascii="Times New Roman" w:hAnsi="Times New Roman" w:cs="Times New Roman"/>
          <w:sz w:val="12"/>
          <w:szCs w:val="12"/>
        </w:rPr>
        <w:t>схемы</w:t>
      </w:r>
      <w:proofErr w:type="gramEnd"/>
      <w:r w:rsidRPr="00D512F4">
        <w:rPr>
          <w:rFonts w:ascii="Times New Roman" w:hAnsi="Times New Roman" w:cs="Times New Roman"/>
          <w:sz w:val="12"/>
          <w:szCs w:val="12"/>
        </w:rPr>
        <w:t xml:space="preserve"> водоснабжения поселения, городского поселения,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8B2C1B"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Указанные предложения не предусмотрены.</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 xml:space="preserve">Глава 14. Индикаторы развития систем теплоснабжения </w:t>
      </w:r>
      <w:proofErr w:type="spellStart"/>
      <w:r w:rsidRPr="00D512F4">
        <w:rPr>
          <w:rFonts w:ascii="Times New Roman" w:hAnsi="Times New Roman" w:cs="Times New Roman"/>
          <w:sz w:val="12"/>
          <w:szCs w:val="12"/>
        </w:rPr>
        <w:t>г.п</w:t>
      </w:r>
      <w:proofErr w:type="spellEnd"/>
      <w:r w:rsidRPr="00D512F4">
        <w:rPr>
          <w:rFonts w:ascii="Times New Roman" w:hAnsi="Times New Roman" w:cs="Times New Roman"/>
          <w:sz w:val="12"/>
          <w:szCs w:val="12"/>
        </w:rPr>
        <w:t>. Суходол.</w:t>
      </w:r>
    </w:p>
    <w:p w:rsidR="00D512F4" w:rsidRPr="00D512F4" w:rsidRDefault="00D512F4" w:rsidP="00D512F4">
      <w:pPr>
        <w:spacing w:after="0" w:line="240" w:lineRule="auto"/>
        <w:ind w:firstLine="284"/>
        <w:rPr>
          <w:rFonts w:ascii="Times New Roman" w:hAnsi="Times New Roman" w:cs="Times New Roman"/>
          <w:sz w:val="12"/>
          <w:szCs w:val="12"/>
        </w:rPr>
      </w:pPr>
      <w:r w:rsidRPr="00D512F4">
        <w:rPr>
          <w:rFonts w:ascii="Times New Roman" w:hAnsi="Times New Roman" w:cs="Times New Roman"/>
          <w:sz w:val="12"/>
          <w:szCs w:val="12"/>
        </w:rPr>
        <w:t xml:space="preserve">Индикаторы развития систем теплоснабжения </w:t>
      </w:r>
      <w:proofErr w:type="spellStart"/>
      <w:r w:rsidRPr="00D512F4">
        <w:rPr>
          <w:rFonts w:ascii="Times New Roman" w:hAnsi="Times New Roman" w:cs="Times New Roman"/>
          <w:sz w:val="12"/>
          <w:szCs w:val="12"/>
        </w:rPr>
        <w:t>г.п</w:t>
      </w:r>
      <w:proofErr w:type="spellEnd"/>
      <w:r w:rsidRPr="00D512F4">
        <w:rPr>
          <w:rFonts w:ascii="Times New Roman" w:hAnsi="Times New Roman" w:cs="Times New Roman"/>
          <w:sz w:val="12"/>
          <w:szCs w:val="12"/>
        </w:rPr>
        <w:t>. Суходол представлены в таблице 14.1.</w:t>
      </w:r>
    </w:p>
    <w:p w:rsidR="00D512F4" w:rsidRPr="008B2C1B" w:rsidRDefault="00D512F4" w:rsidP="00D512F4">
      <w:pPr>
        <w:spacing w:after="0" w:line="240" w:lineRule="auto"/>
        <w:ind w:firstLine="284"/>
        <w:jc w:val="center"/>
        <w:rPr>
          <w:rFonts w:ascii="Times New Roman" w:hAnsi="Times New Roman" w:cs="Times New Roman"/>
          <w:sz w:val="12"/>
          <w:szCs w:val="12"/>
        </w:rPr>
      </w:pPr>
      <w:r w:rsidRPr="00D512F4">
        <w:rPr>
          <w:rFonts w:ascii="Times New Roman" w:hAnsi="Times New Roman" w:cs="Times New Roman"/>
          <w:sz w:val="12"/>
          <w:szCs w:val="12"/>
        </w:rPr>
        <w:t xml:space="preserve">Таблица 14.1 - Индикаторы развития систем теплоснабжения </w:t>
      </w:r>
      <w:proofErr w:type="spellStart"/>
      <w:r w:rsidRPr="00D512F4">
        <w:rPr>
          <w:rFonts w:ascii="Times New Roman" w:hAnsi="Times New Roman" w:cs="Times New Roman"/>
          <w:sz w:val="12"/>
          <w:szCs w:val="12"/>
        </w:rPr>
        <w:t>г.п</w:t>
      </w:r>
      <w:proofErr w:type="spellEnd"/>
      <w:r w:rsidRPr="00D512F4">
        <w:rPr>
          <w:rFonts w:ascii="Times New Roman" w:hAnsi="Times New Roman" w:cs="Times New Roman"/>
          <w:sz w:val="12"/>
          <w:szCs w:val="12"/>
        </w:rPr>
        <w:t>. Суходол</w:t>
      </w:r>
    </w:p>
    <w:tbl>
      <w:tblPr>
        <w:tblW w:w="5000" w:type="pct"/>
        <w:tblLayout w:type="fixed"/>
        <w:tblCellMar>
          <w:left w:w="0" w:type="dxa"/>
          <w:right w:w="0" w:type="dxa"/>
        </w:tblCellMar>
        <w:tblLook w:val="0000" w:firstRow="0" w:lastRow="0" w:firstColumn="0" w:lastColumn="0" w:noHBand="0" w:noVBand="0"/>
      </w:tblPr>
      <w:tblGrid>
        <w:gridCol w:w="293"/>
        <w:gridCol w:w="3829"/>
        <w:gridCol w:w="568"/>
        <w:gridCol w:w="1560"/>
        <w:gridCol w:w="1278"/>
      </w:tblGrid>
      <w:tr w:rsidR="00D512F4" w:rsidRPr="00D512F4" w:rsidTr="005952F4">
        <w:trPr>
          <w:trHeight w:val="20"/>
          <w:tblHeader/>
        </w:trPr>
        <w:tc>
          <w:tcPr>
            <w:tcW w:w="195" w:type="pct"/>
            <w:tcBorders>
              <w:top w:val="single" w:sz="8" w:space="0" w:color="auto"/>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 п/п</w:t>
            </w:r>
          </w:p>
        </w:tc>
        <w:tc>
          <w:tcPr>
            <w:tcW w:w="2543" w:type="pct"/>
            <w:tcBorders>
              <w:top w:val="single" w:sz="8"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Индикатор</w:t>
            </w:r>
          </w:p>
        </w:tc>
        <w:tc>
          <w:tcPr>
            <w:tcW w:w="377" w:type="pct"/>
            <w:tcBorders>
              <w:top w:val="single" w:sz="8"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proofErr w:type="spellStart"/>
            <w:r w:rsidRPr="00D512F4">
              <w:rPr>
                <w:rFonts w:ascii="Times New Roman" w:hAnsi="Times New Roman" w:cs="Times New Roman"/>
                <w:sz w:val="12"/>
                <w:szCs w:val="12"/>
              </w:rPr>
              <w:t>Ед.изм</w:t>
            </w:r>
            <w:proofErr w:type="spellEnd"/>
            <w:r w:rsidRPr="00D512F4">
              <w:rPr>
                <w:rFonts w:ascii="Times New Roman" w:hAnsi="Times New Roman" w:cs="Times New Roman"/>
                <w:sz w:val="12"/>
                <w:szCs w:val="12"/>
              </w:rPr>
              <w:t>.</w:t>
            </w:r>
          </w:p>
        </w:tc>
        <w:tc>
          <w:tcPr>
            <w:tcW w:w="1036" w:type="pct"/>
            <w:tcBorders>
              <w:top w:val="single" w:sz="8"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Базовое значение</w:t>
            </w:r>
          </w:p>
        </w:tc>
        <w:tc>
          <w:tcPr>
            <w:tcW w:w="850" w:type="pct"/>
            <w:tcBorders>
              <w:top w:val="single" w:sz="8"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Перспективное значение до 2033 г.</w:t>
            </w:r>
          </w:p>
        </w:tc>
      </w:tr>
      <w:tr w:rsidR="00D512F4" w:rsidRPr="00D512F4" w:rsidTr="005952F4">
        <w:trPr>
          <w:trHeight w:val="20"/>
          <w:tblHeader/>
        </w:trPr>
        <w:tc>
          <w:tcPr>
            <w:tcW w:w="195" w:type="pct"/>
            <w:tcBorders>
              <w:top w:val="nil"/>
              <w:left w:val="single" w:sz="8" w:space="0" w:color="auto"/>
              <w:bottom w:val="single" w:sz="8"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w:t>
            </w:r>
          </w:p>
        </w:tc>
        <w:tc>
          <w:tcPr>
            <w:tcW w:w="2543" w:type="pct"/>
            <w:tcBorders>
              <w:top w:val="single" w:sz="4" w:space="0" w:color="auto"/>
              <w:left w:val="single" w:sz="8" w:space="0" w:color="auto"/>
              <w:bottom w:val="single" w:sz="8" w:space="0" w:color="000000"/>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Количество прекращений подачи тепловой энергии, теплоносителя в результате технологических нарушений на тепловых сетях</w:t>
            </w:r>
          </w:p>
        </w:tc>
        <w:tc>
          <w:tcPr>
            <w:tcW w:w="377" w:type="pct"/>
            <w:tcBorders>
              <w:top w:val="nil"/>
              <w:left w:val="nil"/>
              <w:bottom w:val="single" w:sz="8"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Ед.</w:t>
            </w:r>
          </w:p>
        </w:tc>
        <w:tc>
          <w:tcPr>
            <w:tcW w:w="1036" w:type="pct"/>
            <w:tcBorders>
              <w:top w:val="nil"/>
              <w:left w:val="nil"/>
              <w:bottom w:val="single" w:sz="8"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c>
          <w:tcPr>
            <w:tcW w:w="850" w:type="pct"/>
            <w:tcBorders>
              <w:top w:val="nil"/>
              <w:left w:val="nil"/>
              <w:bottom w:val="single" w:sz="8"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r>
      <w:tr w:rsidR="00D512F4" w:rsidRPr="00D512F4" w:rsidTr="005952F4">
        <w:trPr>
          <w:trHeight w:val="20"/>
          <w:tblHeader/>
        </w:trPr>
        <w:tc>
          <w:tcPr>
            <w:tcW w:w="195" w:type="pct"/>
            <w:tcBorders>
              <w:top w:val="nil"/>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2</w:t>
            </w:r>
          </w:p>
        </w:tc>
        <w:tc>
          <w:tcPr>
            <w:tcW w:w="2543" w:type="pct"/>
            <w:tcBorders>
              <w:top w:val="nil"/>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77"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Ед.</w:t>
            </w:r>
          </w:p>
        </w:tc>
        <w:tc>
          <w:tcPr>
            <w:tcW w:w="1036" w:type="pct"/>
            <w:tcBorders>
              <w:top w:val="nil"/>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c>
          <w:tcPr>
            <w:tcW w:w="850"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r>
      <w:tr w:rsidR="00D512F4" w:rsidRPr="00D512F4" w:rsidTr="005952F4">
        <w:trPr>
          <w:trHeight w:val="20"/>
          <w:tblHeader/>
        </w:trPr>
        <w:tc>
          <w:tcPr>
            <w:tcW w:w="195" w:type="pct"/>
            <w:tcBorders>
              <w:top w:val="nil"/>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3</w:t>
            </w:r>
          </w:p>
        </w:tc>
        <w:tc>
          <w:tcPr>
            <w:tcW w:w="2543" w:type="pct"/>
            <w:tcBorders>
              <w:top w:val="nil"/>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Удельный расход условного топлива на единицу тепловой энергии, отпускаемой с коллекторов источников тепловой энергии</w:t>
            </w:r>
          </w:p>
        </w:tc>
        <w:tc>
          <w:tcPr>
            <w:tcW w:w="377"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roofErr w:type="spellStart"/>
            <w:r w:rsidRPr="00D512F4">
              <w:rPr>
                <w:rFonts w:ascii="Times New Roman" w:hAnsi="Times New Roman" w:cs="Times New Roman"/>
                <w:sz w:val="12"/>
                <w:szCs w:val="12"/>
              </w:rPr>
              <w:t>у.т</w:t>
            </w:r>
            <w:proofErr w:type="spellEnd"/>
            <w:r w:rsidRPr="00D512F4">
              <w:rPr>
                <w:rFonts w:ascii="Times New Roman" w:hAnsi="Times New Roman" w:cs="Times New Roman"/>
                <w:sz w:val="12"/>
                <w:szCs w:val="12"/>
              </w:rPr>
              <w:t>./Гкал</w:t>
            </w:r>
          </w:p>
        </w:tc>
        <w:tc>
          <w:tcPr>
            <w:tcW w:w="1036" w:type="pct"/>
            <w:tcBorders>
              <w:top w:val="nil"/>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 xml:space="preserve">Информация по удельным расходам условного топлива приведена в пункте </w:t>
            </w:r>
          </w:p>
          <w:p w:rsidR="00D512F4" w:rsidRPr="00D512F4" w:rsidRDefault="00D512F4" w:rsidP="005952F4">
            <w:pPr>
              <w:spacing w:after="0" w:line="240" w:lineRule="auto"/>
              <w:rPr>
                <w:rFonts w:ascii="Times New Roman" w:hAnsi="Times New Roman" w:cs="Times New Roman"/>
                <w:i/>
                <w:iCs/>
                <w:sz w:val="12"/>
                <w:szCs w:val="12"/>
              </w:rPr>
            </w:pPr>
            <w:r w:rsidRPr="00D512F4">
              <w:rPr>
                <w:rFonts w:ascii="Times New Roman" w:hAnsi="Times New Roman" w:cs="Times New Roman"/>
                <w:sz w:val="12"/>
                <w:szCs w:val="12"/>
              </w:rPr>
              <w:t>8.1, таблица 8.1.1.</w:t>
            </w:r>
          </w:p>
        </w:tc>
        <w:tc>
          <w:tcPr>
            <w:tcW w:w="850"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r w:rsidRPr="00D512F4">
              <w:rPr>
                <w:rFonts w:ascii="Times New Roman" w:hAnsi="Times New Roman" w:cs="Times New Roman"/>
                <w:sz w:val="12"/>
                <w:szCs w:val="12"/>
              </w:rPr>
              <w:t>Информация по удельным расходам условного топлива приведена в пункте 8.1, таблица 8.1.1.</w:t>
            </w:r>
          </w:p>
        </w:tc>
      </w:tr>
      <w:tr w:rsidR="00D512F4" w:rsidRPr="00D512F4" w:rsidTr="005952F4">
        <w:trPr>
          <w:trHeight w:val="20"/>
          <w:tblHeader/>
        </w:trPr>
        <w:tc>
          <w:tcPr>
            <w:tcW w:w="195" w:type="pct"/>
            <w:tcBorders>
              <w:top w:val="nil"/>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4</w:t>
            </w:r>
          </w:p>
        </w:tc>
        <w:tc>
          <w:tcPr>
            <w:tcW w:w="2543" w:type="pct"/>
            <w:tcBorders>
              <w:top w:val="nil"/>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Отношение величины технологических потерь тепловой энергии, теплоносителя к материальной характеристике тепловой сети</w:t>
            </w:r>
          </w:p>
        </w:tc>
        <w:tc>
          <w:tcPr>
            <w:tcW w:w="377"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Гкал/ м</w:t>
            </w:r>
            <w:r w:rsidRPr="00D512F4">
              <w:rPr>
                <w:rFonts w:ascii="Times New Roman" w:hAnsi="Times New Roman" w:cs="Times New Roman"/>
                <w:sz w:val="12"/>
                <w:szCs w:val="12"/>
                <w:vertAlign w:val="superscript"/>
              </w:rPr>
              <w:t>2</w:t>
            </w:r>
          </w:p>
        </w:tc>
        <w:tc>
          <w:tcPr>
            <w:tcW w:w="1036" w:type="pct"/>
            <w:tcBorders>
              <w:top w:val="nil"/>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i/>
                <w:iCs/>
                <w:sz w:val="12"/>
                <w:szCs w:val="12"/>
              </w:rPr>
            </w:pPr>
          </w:p>
        </w:tc>
        <w:tc>
          <w:tcPr>
            <w:tcW w:w="850"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
        </w:tc>
      </w:tr>
      <w:tr w:rsidR="00D512F4" w:rsidRPr="00D512F4" w:rsidTr="005952F4">
        <w:trPr>
          <w:trHeight w:val="20"/>
          <w:tblHeader/>
        </w:trPr>
        <w:tc>
          <w:tcPr>
            <w:tcW w:w="195" w:type="pct"/>
            <w:tcBorders>
              <w:top w:val="nil"/>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4.1</w:t>
            </w:r>
          </w:p>
        </w:tc>
        <w:tc>
          <w:tcPr>
            <w:tcW w:w="2543" w:type="pct"/>
            <w:tcBorders>
              <w:top w:val="nil"/>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Pr>
                <w:rFonts w:ascii="Times New Roman" w:hAnsi="Times New Roman" w:cs="Times New Roman"/>
                <w:sz w:val="12"/>
                <w:szCs w:val="12"/>
              </w:rPr>
              <w:t xml:space="preserve"> </w:t>
            </w:r>
            <w:r w:rsidRPr="00D512F4">
              <w:rPr>
                <w:rFonts w:ascii="Times New Roman" w:hAnsi="Times New Roman" w:cs="Times New Roman"/>
                <w:sz w:val="12"/>
                <w:szCs w:val="12"/>
              </w:rPr>
              <w:t>ул. Пушкина</w:t>
            </w:r>
          </w:p>
        </w:tc>
        <w:tc>
          <w:tcPr>
            <w:tcW w:w="377"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Гкал/ м</w:t>
            </w:r>
            <w:r w:rsidRPr="00D512F4">
              <w:rPr>
                <w:rFonts w:ascii="Times New Roman" w:hAnsi="Times New Roman" w:cs="Times New Roman"/>
                <w:sz w:val="12"/>
                <w:szCs w:val="12"/>
                <w:vertAlign w:val="superscript"/>
              </w:rPr>
              <w:t>2</w:t>
            </w:r>
          </w:p>
        </w:tc>
        <w:tc>
          <w:tcPr>
            <w:tcW w:w="1036" w:type="pct"/>
            <w:tcBorders>
              <w:top w:val="nil"/>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0,740</w:t>
            </w:r>
          </w:p>
        </w:tc>
        <w:tc>
          <w:tcPr>
            <w:tcW w:w="850"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0,740</w:t>
            </w:r>
          </w:p>
        </w:tc>
      </w:tr>
      <w:tr w:rsidR="00D512F4" w:rsidRPr="00D512F4" w:rsidTr="005952F4">
        <w:trPr>
          <w:trHeight w:val="20"/>
          <w:tblHeader/>
        </w:trPr>
        <w:tc>
          <w:tcPr>
            <w:tcW w:w="195" w:type="pct"/>
            <w:tcBorders>
              <w:top w:val="nil"/>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4.2</w:t>
            </w:r>
          </w:p>
        </w:tc>
        <w:tc>
          <w:tcPr>
            <w:tcW w:w="2543" w:type="pct"/>
            <w:tcBorders>
              <w:top w:val="nil"/>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Pr>
                <w:rFonts w:ascii="Times New Roman" w:hAnsi="Times New Roman" w:cs="Times New Roman"/>
                <w:sz w:val="12"/>
                <w:szCs w:val="12"/>
              </w:rPr>
              <w:t xml:space="preserve"> </w:t>
            </w:r>
            <w:r w:rsidRPr="00D512F4">
              <w:rPr>
                <w:rFonts w:ascii="Times New Roman" w:hAnsi="Times New Roman" w:cs="Times New Roman"/>
                <w:sz w:val="12"/>
                <w:szCs w:val="12"/>
              </w:rPr>
              <w:t>ул. Суворова,18</w:t>
            </w:r>
          </w:p>
        </w:tc>
        <w:tc>
          <w:tcPr>
            <w:tcW w:w="377"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Гкал/ м</w:t>
            </w:r>
            <w:r w:rsidRPr="00D512F4">
              <w:rPr>
                <w:rFonts w:ascii="Times New Roman" w:hAnsi="Times New Roman" w:cs="Times New Roman"/>
                <w:sz w:val="12"/>
                <w:szCs w:val="12"/>
                <w:vertAlign w:val="superscript"/>
              </w:rPr>
              <w:t>2</w:t>
            </w:r>
          </w:p>
        </w:tc>
        <w:tc>
          <w:tcPr>
            <w:tcW w:w="1036" w:type="pct"/>
            <w:tcBorders>
              <w:top w:val="nil"/>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1,449</w:t>
            </w:r>
          </w:p>
        </w:tc>
        <w:tc>
          <w:tcPr>
            <w:tcW w:w="850"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1,449</w:t>
            </w:r>
          </w:p>
        </w:tc>
      </w:tr>
      <w:tr w:rsidR="00D512F4" w:rsidRPr="00D512F4" w:rsidTr="005952F4">
        <w:trPr>
          <w:trHeight w:val="20"/>
          <w:tblHeader/>
        </w:trPr>
        <w:tc>
          <w:tcPr>
            <w:tcW w:w="195" w:type="pct"/>
            <w:tcBorders>
              <w:top w:val="nil"/>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4.3</w:t>
            </w:r>
          </w:p>
        </w:tc>
        <w:tc>
          <w:tcPr>
            <w:tcW w:w="2543" w:type="pct"/>
            <w:tcBorders>
              <w:top w:val="nil"/>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 ул. Молодогвардейская, 40</w:t>
            </w:r>
          </w:p>
        </w:tc>
        <w:tc>
          <w:tcPr>
            <w:tcW w:w="377"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Гкал/ м</w:t>
            </w:r>
            <w:r w:rsidRPr="00D512F4">
              <w:rPr>
                <w:rFonts w:ascii="Times New Roman" w:hAnsi="Times New Roman" w:cs="Times New Roman"/>
                <w:sz w:val="12"/>
                <w:szCs w:val="12"/>
                <w:vertAlign w:val="superscript"/>
              </w:rPr>
              <w:t>2</w:t>
            </w:r>
          </w:p>
        </w:tc>
        <w:tc>
          <w:tcPr>
            <w:tcW w:w="1036" w:type="pct"/>
            <w:tcBorders>
              <w:top w:val="nil"/>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0,794</w:t>
            </w:r>
          </w:p>
        </w:tc>
        <w:tc>
          <w:tcPr>
            <w:tcW w:w="850"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0,794</w:t>
            </w:r>
          </w:p>
        </w:tc>
      </w:tr>
      <w:tr w:rsidR="00D512F4" w:rsidRPr="00D512F4" w:rsidTr="005952F4">
        <w:trPr>
          <w:trHeight w:val="20"/>
          <w:tblHeader/>
        </w:trPr>
        <w:tc>
          <w:tcPr>
            <w:tcW w:w="195" w:type="pct"/>
            <w:tcBorders>
              <w:top w:val="nil"/>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lastRenderedPageBreak/>
              <w:t>4.4</w:t>
            </w:r>
          </w:p>
        </w:tc>
        <w:tc>
          <w:tcPr>
            <w:tcW w:w="2543" w:type="pct"/>
            <w:tcBorders>
              <w:top w:val="nil"/>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Pr>
                <w:rFonts w:ascii="Times New Roman" w:hAnsi="Times New Roman" w:cs="Times New Roman"/>
                <w:sz w:val="12"/>
                <w:szCs w:val="12"/>
              </w:rPr>
              <w:t xml:space="preserve"> </w:t>
            </w:r>
            <w:r w:rsidRPr="00D512F4">
              <w:rPr>
                <w:rFonts w:ascii="Times New Roman" w:hAnsi="Times New Roman" w:cs="Times New Roman"/>
                <w:sz w:val="12"/>
                <w:szCs w:val="12"/>
              </w:rPr>
              <w:t>ул. Мира, 1А</w:t>
            </w:r>
          </w:p>
        </w:tc>
        <w:tc>
          <w:tcPr>
            <w:tcW w:w="377"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Гкал/ м</w:t>
            </w:r>
            <w:r w:rsidRPr="00D512F4">
              <w:rPr>
                <w:rFonts w:ascii="Times New Roman" w:hAnsi="Times New Roman" w:cs="Times New Roman"/>
                <w:sz w:val="12"/>
                <w:szCs w:val="12"/>
                <w:vertAlign w:val="superscript"/>
              </w:rPr>
              <w:t>2</w:t>
            </w:r>
          </w:p>
        </w:tc>
        <w:tc>
          <w:tcPr>
            <w:tcW w:w="1036" w:type="pct"/>
            <w:tcBorders>
              <w:top w:val="nil"/>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1,190</w:t>
            </w:r>
          </w:p>
        </w:tc>
        <w:tc>
          <w:tcPr>
            <w:tcW w:w="850"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1,190</w:t>
            </w:r>
          </w:p>
        </w:tc>
      </w:tr>
      <w:tr w:rsidR="00D512F4" w:rsidRPr="00D512F4" w:rsidTr="005952F4">
        <w:trPr>
          <w:trHeight w:val="20"/>
          <w:tblHeader/>
        </w:trPr>
        <w:tc>
          <w:tcPr>
            <w:tcW w:w="195" w:type="pct"/>
            <w:tcBorders>
              <w:top w:val="nil"/>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4.5</w:t>
            </w:r>
          </w:p>
        </w:tc>
        <w:tc>
          <w:tcPr>
            <w:tcW w:w="2543" w:type="pct"/>
            <w:tcBorders>
              <w:top w:val="nil"/>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Pr>
                <w:rFonts w:ascii="Times New Roman" w:hAnsi="Times New Roman" w:cs="Times New Roman"/>
                <w:sz w:val="12"/>
                <w:szCs w:val="12"/>
              </w:rPr>
              <w:t xml:space="preserve"> </w:t>
            </w:r>
            <w:r w:rsidRPr="00D512F4">
              <w:rPr>
                <w:rFonts w:ascii="Times New Roman" w:hAnsi="Times New Roman" w:cs="Times New Roman"/>
                <w:sz w:val="12"/>
                <w:szCs w:val="12"/>
              </w:rPr>
              <w:t>ул. Мира, 1Б</w:t>
            </w:r>
          </w:p>
        </w:tc>
        <w:tc>
          <w:tcPr>
            <w:tcW w:w="377"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Гкал/ м</w:t>
            </w:r>
            <w:r w:rsidRPr="00D512F4">
              <w:rPr>
                <w:rFonts w:ascii="Times New Roman" w:hAnsi="Times New Roman" w:cs="Times New Roman"/>
                <w:sz w:val="12"/>
                <w:szCs w:val="12"/>
                <w:vertAlign w:val="superscript"/>
              </w:rPr>
              <w:t>2</w:t>
            </w:r>
          </w:p>
        </w:tc>
        <w:tc>
          <w:tcPr>
            <w:tcW w:w="1036" w:type="pct"/>
            <w:tcBorders>
              <w:top w:val="nil"/>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0,805</w:t>
            </w:r>
          </w:p>
        </w:tc>
        <w:tc>
          <w:tcPr>
            <w:tcW w:w="850"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0,805</w:t>
            </w:r>
          </w:p>
        </w:tc>
      </w:tr>
      <w:tr w:rsidR="00D512F4" w:rsidRPr="00D512F4" w:rsidTr="005952F4">
        <w:trPr>
          <w:trHeight w:val="20"/>
          <w:tblHeader/>
        </w:trPr>
        <w:tc>
          <w:tcPr>
            <w:tcW w:w="195" w:type="pct"/>
            <w:tcBorders>
              <w:top w:val="nil"/>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4.6</w:t>
            </w:r>
          </w:p>
        </w:tc>
        <w:tc>
          <w:tcPr>
            <w:tcW w:w="2543" w:type="pct"/>
            <w:tcBorders>
              <w:top w:val="nil"/>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sidR="005952F4">
              <w:rPr>
                <w:rFonts w:ascii="Times New Roman" w:hAnsi="Times New Roman" w:cs="Times New Roman"/>
                <w:sz w:val="12"/>
                <w:szCs w:val="12"/>
              </w:rPr>
              <w:t xml:space="preserve"> </w:t>
            </w:r>
            <w:r w:rsidRPr="00D512F4">
              <w:rPr>
                <w:rFonts w:ascii="Times New Roman" w:hAnsi="Times New Roman" w:cs="Times New Roman"/>
                <w:sz w:val="12"/>
                <w:szCs w:val="12"/>
              </w:rPr>
              <w:t>ул. Суслова,8А</w:t>
            </w:r>
          </w:p>
        </w:tc>
        <w:tc>
          <w:tcPr>
            <w:tcW w:w="377"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Гкал/ м</w:t>
            </w:r>
            <w:r w:rsidRPr="00D512F4">
              <w:rPr>
                <w:rFonts w:ascii="Times New Roman" w:hAnsi="Times New Roman" w:cs="Times New Roman"/>
                <w:sz w:val="12"/>
                <w:szCs w:val="12"/>
                <w:vertAlign w:val="superscript"/>
              </w:rPr>
              <w:t>2</w:t>
            </w:r>
          </w:p>
        </w:tc>
        <w:tc>
          <w:tcPr>
            <w:tcW w:w="1036" w:type="pct"/>
            <w:tcBorders>
              <w:top w:val="nil"/>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0,860</w:t>
            </w:r>
          </w:p>
        </w:tc>
        <w:tc>
          <w:tcPr>
            <w:tcW w:w="850" w:type="pct"/>
            <w:tcBorders>
              <w:top w:val="nil"/>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0,860</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5</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Коэффициент использования установленной тепловой мощности</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i/>
                <w:iCs/>
                <w:sz w:val="12"/>
                <w:szCs w:val="12"/>
              </w:rPr>
            </w:pP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5.1</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xml:space="preserve">. </w:t>
            </w:r>
            <w:proofErr w:type="spellStart"/>
            <w:proofErr w:type="gramStart"/>
            <w:r w:rsidRPr="00D512F4">
              <w:rPr>
                <w:rFonts w:ascii="Times New Roman" w:hAnsi="Times New Roman" w:cs="Times New Roman"/>
                <w:sz w:val="12"/>
                <w:szCs w:val="12"/>
              </w:rPr>
              <w:t>Суходол,ул</w:t>
            </w:r>
            <w:proofErr w:type="spellEnd"/>
            <w:r w:rsidRPr="00D512F4">
              <w:rPr>
                <w:rFonts w:ascii="Times New Roman" w:hAnsi="Times New Roman" w:cs="Times New Roman"/>
                <w:sz w:val="12"/>
                <w:szCs w:val="12"/>
              </w:rPr>
              <w:t>.</w:t>
            </w:r>
            <w:proofErr w:type="gramEnd"/>
            <w:r w:rsidRPr="00D512F4">
              <w:rPr>
                <w:rFonts w:ascii="Times New Roman" w:hAnsi="Times New Roman" w:cs="Times New Roman"/>
                <w:sz w:val="12"/>
                <w:szCs w:val="12"/>
              </w:rPr>
              <w:t xml:space="preserve"> Пушкина</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1,0</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1,0</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5.2</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sidR="005952F4">
              <w:rPr>
                <w:rFonts w:ascii="Times New Roman" w:hAnsi="Times New Roman" w:cs="Times New Roman"/>
                <w:sz w:val="12"/>
                <w:szCs w:val="12"/>
              </w:rPr>
              <w:t xml:space="preserve"> </w:t>
            </w:r>
            <w:r w:rsidRPr="00D512F4">
              <w:rPr>
                <w:rFonts w:ascii="Times New Roman" w:hAnsi="Times New Roman" w:cs="Times New Roman"/>
                <w:sz w:val="12"/>
                <w:szCs w:val="12"/>
              </w:rPr>
              <w:t>ул. Суворова,18</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1,0</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1,0</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5.3</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 ул. Молодогвардейская, 40</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0,93</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0,93</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5.4</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sidR="005952F4">
              <w:rPr>
                <w:rFonts w:ascii="Times New Roman" w:hAnsi="Times New Roman" w:cs="Times New Roman"/>
                <w:sz w:val="12"/>
                <w:szCs w:val="12"/>
              </w:rPr>
              <w:t xml:space="preserve"> </w:t>
            </w:r>
            <w:r w:rsidRPr="00D512F4">
              <w:rPr>
                <w:rFonts w:ascii="Times New Roman" w:hAnsi="Times New Roman" w:cs="Times New Roman"/>
                <w:sz w:val="12"/>
                <w:szCs w:val="12"/>
              </w:rPr>
              <w:t>ул. Мира, 1А</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0,92</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0,92</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5.5</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sidR="005952F4">
              <w:rPr>
                <w:rFonts w:ascii="Times New Roman" w:hAnsi="Times New Roman" w:cs="Times New Roman"/>
                <w:sz w:val="12"/>
                <w:szCs w:val="12"/>
              </w:rPr>
              <w:t xml:space="preserve"> </w:t>
            </w:r>
            <w:r w:rsidRPr="00D512F4">
              <w:rPr>
                <w:rFonts w:ascii="Times New Roman" w:hAnsi="Times New Roman" w:cs="Times New Roman"/>
                <w:sz w:val="12"/>
                <w:szCs w:val="12"/>
              </w:rPr>
              <w:t>ул. Мира, 1Б</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1,0</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1,0</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5.6</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sidR="005952F4">
              <w:rPr>
                <w:rFonts w:ascii="Times New Roman" w:hAnsi="Times New Roman" w:cs="Times New Roman"/>
                <w:sz w:val="12"/>
                <w:szCs w:val="12"/>
              </w:rPr>
              <w:t xml:space="preserve"> </w:t>
            </w:r>
            <w:r w:rsidRPr="00D512F4">
              <w:rPr>
                <w:rFonts w:ascii="Times New Roman" w:hAnsi="Times New Roman" w:cs="Times New Roman"/>
                <w:sz w:val="12"/>
                <w:szCs w:val="12"/>
              </w:rPr>
              <w:t>ул. Суслова,8А</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0,93</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0,93</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6</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Удельная материальная характеристика тепловых сетей, приведенная к расчетной тепловой нагрузке</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proofErr w:type="gramStart"/>
            <w:r w:rsidRPr="00D512F4">
              <w:rPr>
                <w:rFonts w:ascii="Times New Roman" w:hAnsi="Times New Roman" w:cs="Times New Roman"/>
                <w:sz w:val="12"/>
                <w:szCs w:val="12"/>
              </w:rPr>
              <w:t>м</w:t>
            </w:r>
            <w:proofErr w:type="gramEnd"/>
            <w:r w:rsidRPr="00D512F4">
              <w:rPr>
                <w:rFonts w:ascii="Times New Roman" w:hAnsi="Times New Roman" w:cs="Times New Roman"/>
                <w:sz w:val="12"/>
                <w:szCs w:val="12"/>
              </w:rPr>
              <w:t>2/Гкал/ч</w:t>
            </w: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6.1</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sidR="005952F4">
              <w:rPr>
                <w:rFonts w:ascii="Times New Roman" w:hAnsi="Times New Roman" w:cs="Times New Roman"/>
                <w:sz w:val="12"/>
                <w:szCs w:val="12"/>
              </w:rPr>
              <w:t xml:space="preserve"> </w:t>
            </w:r>
            <w:r w:rsidRPr="00D512F4">
              <w:rPr>
                <w:rFonts w:ascii="Times New Roman" w:hAnsi="Times New Roman" w:cs="Times New Roman"/>
                <w:sz w:val="12"/>
                <w:szCs w:val="12"/>
              </w:rPr>
              <w:t>ул. Пушкина</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roofErr w:type="gramStart"/>
            <w:r w:rsidRPr="00D512F4">
              <w:rPr>
                <w:rFonts w:ascii="Times New Roman" w:hAnsi="Times New Roman" w:cs="Times New Roman"/>
                <w:sz w:val="12"/>
                <w:szCs w:val="12"/>
              </w:rPr>
              <w:t>м</w:t>
            </w:r>
            <w:proofErr w:type="gramEnd"/>
            <w:r w:rsidRPr="00D512F4">
              <w:rPr>
                <w:rFonts w:ascii="Times New Roman" w:hAnsi="Times New Roman" w:cs="Times New Roman"/>
                <w:sz w:val="12"/>
                <w:szCs w:val="12"/>
              </w:rPr>
              <w:t>2/Гкал/ч</w:t>
            </w: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1234,797</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1234,797</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6.2</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sidR="005952F4">
              <w:rPr>
                <w:rFonts w:ascii="Times New Roman" w:hAnsi="Times New Roman" w:cs="Times New Roman"/>
                <w:sz w:val="12"/>
                <w:szCs w:val="12"/>
              </w:rPr>
              <w:t xml:space="preserve"> </w:t>
            </w:r>
            <w:r w:rsidRPr="00D512F4">
              <w:rPr>
                <w:rFonts w:ascii="Times New Roman" w:hAnsi="Times New Roman" w:cs="Times New Roman"/>
                <w:sz w:val="12"/>
                <w:szCs w:val="12"/>
              </w:rPr>
              <w:t>ул. Суворова,18</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roofErr w:type="gramStart"/>
            <w:r w:rsidRPr="00D512F4">
              <w:rPr>
                <w:rFonts w:ascii="Times New Roman" w:hAnsi="Times New Roman" w:cs="Times New Roman"/>
                <w:sz w:val="12"/>
                <w:szCs w:val="12"/>
              </w:rPr>
              <w:t>м</w:t>
            </w:r>
            <w:proofErr w:type="gramEnd"/>
            <w:r w:rsidRPr="00D512F4">
              <w:rPr>
                <w:rFonts w:ascii="Times New Roman" w:hAnsi="Times New Roman" w:cs="Times New Roman"/>
                <w:sz w:val="12"/>
                <w:szCs w:val="12"/>
              </w:rPr>
              <w:t>2/Гкал/ч</w:t>
            </w: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176,813</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176,813</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6.3</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 ул. Молодогвардейская, 40</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proofErr w:type="gramStart"/>
            <w:r w:rsidRPr="00D512F4">
              <w:rPr>
                <w:rFonts w:ascii="Times New Roman" w:hAnsi="Times New Roman" w:cs="Times New Roman"/>
                <w:sz w:val="12"/>
                <w:szCs w:val="12"/>
              </w:rPr>
              <w:t>м</w:t>
            </w:r>
            <w:proofErr w:type="gramEnd"/>
            <w:r w:rsidRPr="00D512F4">
              <w:rPr>
                <w:rFonts w:ascii="Times New Roman" w:hAnsi="Times New Roman" w:cs="Times New Roman"/>
                <w:sz w:val="12"/>
                <w:szCs w:val="12"/>
              </w:rPr>
              <w:t>2/Гкал/ч</w:t>
            </w: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399,310</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399,310</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6.4</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sidR="005952F4">
              <w:rPr>
                <w:rFonts w:ascii="Times New Roman" w:hAnsi="Times New Roman" w:cs="Times New Roman"/>
                <w:sz w:val="12"/>
                <w:szCs w:val="12"/>
              </w:rPr>
              <w:t xml:space="preserve"> </w:t>
            </w:r>
            <w:r w:rsidRPr="00D512F4">
              <w:rPr>
                <w:rFonts w:ascii="Times New Roman" w:hAnsi="Times New Roman" w:cs="Times New Roman"/>
                <w:sz w:val="12"/>
                <w:szCs w:val="12"/>
              </w:rPr>
              <w:t>ул. Мира, 1А</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proofErr w:type="gramStart"/>
            <w:r w:rsidRPr="00D512F4">
              <w:rPr>
                <w:rFonts w:ascii="Times New Roman" w:hAnsi="Times New Roman" w:cs="Times New Roman"/>
                <w:sz w:val="12"/>
                <w:szCs w:val="12"/>
              </w:rPr>
              <w:t>м</w:t>
            </w:r>
            <w:proofErr w:type="gramEnd"/>
            <w:r w:rsidRPr="00D512F4">
              <w:rPr>
                <w:rFonts w:ascii="Times New Roman" w:hAnsi="Times New Roman" w:cs="Times New Roman"/>
                <w:sz w:val="12"/>
                <w:szCs w:val="12"/>
              </w:rPr>
              <w:t>2/Гкал/ч</w:t>
            </w: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428,636</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428,636</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6.5</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sidR="005952F4">
              <w:rPr>
                <w:rFonts w:ascii="Times New Roman" w:hAnsi="Times New Roman" w:cs="Times New Roman"/>
                <w:sz w:val="12"/>
                <w:szCs w:val="12"/>
              </w:rPr>
              <w:t xml:space="preserve"> </w:t>
            </w:r>
            <w:r w:rsidRPr="00D512F4">
              <w:rPr>
                <w:rFonts w:ascii="Times New Roman" w:hAnsi="Times New Roman" w:cs="Times New Roman"/>
                <w:sz w:val="12"/>
                <w:szCs w:val="12"/>
              </w:rPr>
              <w:t>ул. Мира, 1Б</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proofErr w:type="gramStart"/>
            <w:r w:rsidRPr="00D512F4">
              <w:rPr>
                <w:rFonts w:ascii="Times New Roman" w:hAnsi="Times New Roman" w:cs="Times New Roman"/>
                <w:sz w:val="12"/>
                <w:szCs w:val="12"/>
              </w:rPr>
              <w:t>м</w:t>
            </w:r>
            <w:proofErr w:type="gramEnd"/>
            <w:r w:rsidRPr="00D512F4">
              <w:rPr>
                <w:rFonts w:ascii="Times New Roman" w:hAnsi="Times New Roman" w:cs="Times New Roman"/>
                <w:sz w:val="12"/>
                <w:szCs w:val="12"/>
              </w:rPr>
              <w:t>2/Гкал/ч</w:t>
            </w: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542,280</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542,280</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6.6</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Котельная</w:t>
            </w:r>
            <w:r w:rsidR="005952F4">
              <w:rPr>
                <w:rFonts w:ascii="Times New Roman" w:hAnsi="Times New Roman" w:cs="Times New Roman"/>
                <w:sz w:val="12"/>
                <w:szCs w:val="12"/>
              </w:rPr>
              <w:t xml:space="preserve"> </w:t>
            </w:r>
            <w:proofErr w:type="spellStart"/>
            <w:r w:rsidRPr="00D512F4">
              <w:rPr>
                <w:rFonts w:ascii="Times New Roman" w:hAnsi="Times New Roman" w:cs="Times New Roman"/>
                <w:sz w:val="12"/>
                <w:szCs w:val="12"/>
              </w:rPr>
              <w:t>п.г.т</w:t>
            </w:r>
            <w:proofErr w:type="spellEnd"/>
            <w:r w:rsidRPr="00D512F4">
              <w:rPr>
                <w:rFonts w:ascii="Times New Roman" w:hAnsi="Times New Roman" w:cs="Times New Roman"/>
                <w:sz w:val="12"/>
                <w:szCs w:val="12"/>
              </w:rPr>
              <w:t>. Суходол,</w:t>
            </w:r>
            <w:r w:rsidR="005952F4">
              <w:rPr>
                <w:rFonts w:ascii="Times New Roman" w:hAnsi="Times New Roman" w:cs="Times New Roman"/>
                <w:sz w:val="12"/>
                <w:szCs w:val="12"/>
              </w:rPr>
              <w:t xml:space="preserve"> </w:t>
            </w:r>
            <w:r w:rsidRPr="00D512F4">
              <w:rPr>
                <w:rFonts w:ascii="Times New Roman" w:hAnsi="Times New Roman" w:cs="Times New Roman"/>
                <w:sz w:val="12"/>
                <w:szCs w:val="12"/>
              </w:rPr>
              <w:t>ул. Суслова,8А</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proofErr w:type="gramStart"/>
            <w:r w:rsidRPr="00D512F4">
              <w:rPr>
                <w:rFonts w:ascii="Times New Roman" w:hAnsi="Times New Roman" w:cs="Times New Roman"/>
                <w:sz w:val="12"/>
                <w:szCs w:val="12"/>
              </w:rPr>
              <w:t>м</w:t>
            </w:r>
            <w:proofErr w:type="gramEnd"/>
            <w:r w:rsidRPr="00D512F4">
              <w:rPr>
                <w:rFonts w:ascii="Times New Roman" w:hAnsi="Times New Roman" w:cs="Times New Roman"/>
                <w:sz w:val="12"/>
                <w:szCs w:val="12"/>
              </w:rPr>
              <w:t>2/Гкал/ч</w:t>
            </w: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302,589</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302,589</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7</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Доля тепловой энергии, выработанной в комбинированном режиме</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0</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8</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Удельный расход условного топлива на отпуск электрической энергии</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proofErr w:type="spellStart"/>
            <w:r w:rsidRPr="00D512F4">
              <w:rPr>
                <w:rFonts w:ascii="Times New Roman" w:hAnsi="Times New Roman" w:cs="Times New Roman"/>
                <w:sz w:val="12"/>
                <w:szCs w:val="12"/>
              </w:rPr>
              <w:t>т.у.т</w:t>
            </w:r>
            <w:proofErr w:type="spellEnd"/>
            <w:r w:rsidRPr="00D512F4">
              <w:rPr>
                <w:rFonts w:ascii="Times New Roman" w:hAnsi="Times New Roman" w:cs="Times New Roman"/>
                <w:sz w:val="12"/>
                <w:szCs w:val="12"/>
              </w:rPr>
              <w:t>./ кВт</w:t>
            </w: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9</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 xml:space="preserve">Коэффициент использования теплоты топлива                                  </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10</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Доля отпуска тепловой энергии, осуществляемого потребителям по приборам учета, в общем объеме отпущенной тепловой энергии</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11</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Средневзвешенный срок эксплуатации тепловых сетей</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proofErr w:type="gramStart"/>
            <w:r w:rsidRPr="00D512F4">
              <w:rPr>
                <w:rFonts w:ascii="Times New Roman" w:hAnsi="Times New Roman" w:cs="Times New Roman"/>
                <w:sz w:val="12"/>
                <w:szCs w:val="12"/>
              </w:rPr>
              <w:t>лет</w:t>
            </w:r>
            <w:proofErr w:type="gramEnd"/>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12</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r>
      <w:tr w:rsidR="00D512F4" w:rsidRPr="00D512F4" w:rsidTr="005952F4">
        <w:trPr>
          <w:trHeight w:val="20"/>
          <w:tblHeader/>
        </w:trPr>
        <w:tc>
          <w:tcPr>
            <w:tcW w:w="195" w:type="pct"/>
            <w:tcBorders>
              <w:top w:val="single" w:sz="4" w:space="0" w:color="auto"/>
              <w:left w:val="single" w:sz="8" w:space="0" w:color="auto"/>
              <w:bottom w:val="single" w:sz="4" w:space="0" w:color="auto"/>
              <w:right w:val="nil"/>
            </w:tcBorders>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13</w:t>
            </w:r>
          </w:p>
        </w:tc>
        <w:tc>
          <w:tcPr>
            <w:tcW w:w="2543" w:type="pct"/>
            <w:tcBorders>
              <w:top w:val="single" w:sz="4" w:space="0" w:color="auto"/>
              <w:left w:val="single" w:sz="8" w:space="0" w:color="auto"/>
              <w:bottom w:val="single" w:sz="4" w:space="0" w:color="auto"/>
              <w:right w:val="single" w:sz="8" w:space="0" w:color="auto"/>
            </w:tcBorders>
          </w:tcPr>
          <w:p w:rsidR="00D512F4" w:rsidRPr="00D512F4" w:rsidRDefault="00D512F4" w:rsidP="005952F4">
            <w:pPr>
              <w:spacing w:after="0" w:line="240" w:lineRule="auto"/>
              <w:ind w:firstLine="1"/>
              <w:rPr>
                <w:rFonts w:ascii="Times New Roman" w:hAnsi="Times New Roman" w:cs="Times New Roman"/>
                <w:sz w:val="12"/>
                <w:szCs w:val="12"/>
              </w:rPr>
            </w:pPr>
            <w:r w:rsidRPr="00D512F4">
              <w:rPr>
                <w:rFonts w:ascii="Times New Roman" w:hAnsi="Times New Roman" w:cs="Times New Roman"/>
                <w:sz w:val="12"/>
                <w:szCs w:val="1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377"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i/>
                <w:iCs/>
                <w:sz w:val="12"/>
                <w:szCs w:val="12"/>
              </w:rPr>
            </w:pPr>
          </w:p>
        </w:tc>
        <w:tc>
          <w:tcPr>
            <w:tcW w:w="1036" w:type="pct"/>
            <w:tcBorders>
              <w:top w:val="single" w:sz="4" w:space="0" w:color="auto"/>
              <w:left w:val="nil"/>
              <w:bottom w:val="single" w:sz="4" w:space="0" w:color="auto"/>
              <w:right w:val="single" w:sz="4" w:space="0" w:color="auto"/>
            </w:tcBorders>
            <w:noWrap/>
          </w:tcPr>
          <w:p w:rsidR="00D512F4" w:rsidRPr="00D512F4" w:rsidRDefault="00D512F4" w:rsidP="00595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c>
          <w:tcPr>
            <w:tcW w:w="850" w:type="pct"/>
            <w:tcBorders>
              <w:top w:val="single" w:sz="4" w:space="0" w:color="auto"/>
              <w:left w:val="nil"/>
              <w:bottom w:val="single" w:sz="4" w:space="0" w:color="auto"/>
              <w:right w:val="single" w:sz="4" w:space="0" w:color="auto"/>
            </w:tcBorders>
            <w:noWrap/>
          </w:tcPr>
          <w:p w:rsidR="00D512F4" w:rsidRPr="00D512F4" w:rsidRDefault="00D512F4" w:rsidP="00D512F4">
            <w:pPr>
              <w:spacing w:after="0" w:line="240" w:lineRule="auto"/>
              <w:rPr>
                <w:rFonts w:ascii="Times New Roman" w:hAnsi="Times New Roman" w:cs="Times New Roman"/>
                <w:sz w:val="12"/>
                <w:szCs w:val="12"/>
              </w:rPr>
            </w:pPr>
            <w:r w:rsidRPr="00D512F4">
              <w:rPr>
                <w:rFonts w:ascii="Times New Roman" w:hAnsi="Times New Roman" w:cs="Times New Roman"/>
                <w:sz w:val="12"/>
                <w:szCs w:val="12"/>
              </w:rPr>
              <w:t>-</w:t>
            </w:r>
          </w:p>
        </w:tc>
      </w:tr>
    </w:tbl>
    <w:p w:rsidR="008B2C1B" w:rsidRPr="008B2C1B" w:rsidRDefault="008B2C1B" w:rsidP="00D512F4">
      <w:pPr>
        <w:spacing w:after="0" w:line="240" w:lineRule="auto"/>
        <w:ind w:firstLine="284"/>
        <w:rPr>
          <w:rFonts w:ascii="Times New Roman" w:hAnsi="Times New Roman" w:cs="Times New Roman"/>
          <w:sz w:val="12"/>
          <w:szCs w:val="12"/>
        </w:rPr>
      </w:pPr>
    </w:p>
    <w:p w:rsidR="005952F4" w:rsidRPr="005952F4" w:rsidRDefault="005952F4" w:rsidP="005952F4">
      <w:pPr>
        <w:spacing w:after="0" w:line="240" w:lineRule="auto"/>
        <w:ind w:firstLine="284"/>
        <w:jc w:val="both"/>
        <w:rPr>
          <w:rFonts w:ascii="Times New Roman" w:hAnsi="Times New Roman" w:cs="Times New Roman"/>
          <w:bCs/>
          <w:sz w:val="12"/>
          <w:szCs w:val="12"/>
        </w:rPr>
      </w:pPr>
      <w:r w:rsidRPr="005952F4">
        <w:rPr>
          <w:rFonts w:ascii="Times New Roman" w:hAnsi="Times New Roman" w:cs="Times New Roman"/>
          <w:bCs/>
          <w:sz w:val="12"/>
          <w:szCs w:val="12"/>
        </w:rPr>
        <w:t>Глава 15. Ценовые (тарифные) последствия.</w:t>
      </w:r>
    </w:p>
    <w:p w:rsidR="005952F4" w:rsidRPr="005952F4" w:rsidRDefault="005952F4" w:rsidP="005952F4">
      <w:pPr>
        <w:spacing w:after="0" w:line="240" w:lineRule="auto"/>
        <w:ind w:firstLine="284"/>
        <w:jc w:val="both"/>
        <w:rPr>
          <w:rFonts w:ascii="Times New Roman" w:hAnsi="Times New Roman" w:cs="Times New Roman"/>
          <w:sz w:val="12"/>
          <w:szCs w:val="12"/>
        </w:rPr>
      </w:pPr>
      <w:r w:rsidRPr="005952F4">
        <w:rPr>
          <w:rFonts w:ascii="Times New Roman" w:hAnsi="Times New Roman" w:cs="Times New Roman"/>
          <w:sz w:val="12"/>
          <w:szCs w:val="12"/>
        </w:rPr>
        <w:t xml:space="preserve">Ценовые последствия для потребителей ООО «Сервисная Коммунальная Компания» при реализации строительства источников тепловой энергии и тепловых сетей </w:t>
      </w:r>
      <w:proofErr w:type="spellStart"/>
      <w:r w:rsidRPr="005952F4">
        <w:rPr>
          <w:rFonts w:ascii="Times New Roman" w:hAnsi="Times New Roman" w:cs="Times New Roman"/>
          <w:sz w:val="12"/>
          <w:szCs w:val="12"/>
        </w:rPr>
        <w:t>г.п</w:t>
      </w:r>
      <w:proofErr w:type="spellEnd"/>
      <w:r w:rsidRPr="005952F4">
        <w:rPr>
          <w:rFonts w:ascii="Times New Roman" w:hAnsi="Times New Roman" w:cs="Times New Roman"/>
          <w:sz w:val="12"/>
          <w:szCs w:val="12"/>
        </w:rPr>
        <w:t>. Суходол представлены в таблице 15.1.</w:t>
      </w:r>
    </w:p>
    <w:p w:rsidR="005952F4" w:rsidRDefault="005952F4" w:rsidP="005952F4">
      <w:pPr>
        <w:spacing w:after="0" w:line="240" w:lineRule="auto"/>
        <w:ind w:firstLine="284"/>
        <w:jc w:val="center"/>
        <w:rPr>
          <w:rFonts w:ascii="Times New Roman" w:hAnsi="Times New Roman" w:cs="Times New Roman"/>
          <w:sz w:val="12"/>
          <w:szCs w:val="12"/>
        </w:rPr>
      </w:pPr>
      <w:r w:rsidRPr="005952F4">
        <w:rPr>
          <w:rFonts w:ascii="Times New Roman" w:hAnsi="Times New Roman" w:cs="Times New Roman"/>
          <w:sz w:val="12"/>
          <w:szCs w:val="12"/>
        </w:rPr>
        <w:t xml:space="preserve">Таблица 15.1 – Ценовые последствия для потребителей </w:t>
      </w:r>
    </w:p>
    <w:p w:rsidR="005952F4" w:rsidRPr="005952F4" w:rsidRDefault="005952F4" w:rsidP="005952F4">
      <w:pPr>
        <w:spacing w:after="0" w:line="240" w:lineRule="auto"/>
        <w:ind w:firstLine="284"/>
        <w:jc w:val="center"/>
        <w:rPr>
          <w:rFonts w:ascii="Times New Roman" w:hAnsi="Times New Roman" w:cs="Times New Roman"/>
          <w:sz w:val="12"/>
          <w:szCs w:val="12"/>
        </w:rPr>
      </w:pPr>
      <w:proofErr w:type="gramStart"/>
      <w:r w:rsidRPr="005952F4">
        <w:rPr>
          <w:rFonts w:ascii="Times New Roman" w:hAnsi="Times New Roman" w:cs="Times New Roman"/>
          <w:sz w:val="12"/>
          <w:szCs w:val="12"/>
        </w:rPr>
        <w:t>при</w:t>
      </w:r>
      <w:proofErr w:type="gramEnd"/>
      <w:r w:rsidRPr="005952F4">
        <w:rPr>
          <w:rFonts w:ascii="Times New Roman" w:hAnsi="Times New Roman" w:cs="Times New Roman"/>
          <w:sz w:val="12"/>
          <w:szCs w:val="12"/>
        </w:rPr>
        <w:t xml:space="preserve"> реализации строительства источников тепловой энергии и тепловых сетей </w:t>
      </w:r>
      <w:proofErr w:type="spellStart"/>
      <w:r w:rsidRPr="005952F4">
        <w:rPr>
          <w:rFonts w:ascii="Times New Roman" w:hAnsi="Times New Roman" w:cs="Times New Roman"/>
          <w:sz w:val="12"/>
          <w:szCs w:val="12"/>
        </w:rPr>
        <w:t>г.п</w:t>
      </w:r>
      <w:proofErr w:type="spellEnd"/>
      <w:r w:rsidRPr="005952F4">
        <w:rPr>
          <w:rFonts w:ascii="Times New Roman" w:hAnsi="Times New Roman" w:cs="Times New Roman"/>
          <w:sz w:val="12"/>
          <w:szCs w:val="12"/>
        </w:rPr>
        <w:t>. Суходол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40"/>
        <w:gridCol w:w="379"/>
        <w:gridCol w:w="437"/>
        <w:gridCol w:w="466"/>
        <w:gridCol w:w="465"/>
        <w:gridCol w:w="463"/>
        <w:gridCol w:w="463"/>
        <w:gridCol w:w="463"/>
        <w:gridCol w:w="463"/>
        <w:gridCol w:w="463"/>
        <w:gridCol w:w="463"/>
        <w:gridCol w:w="463"/>
        <w:gridCol w:w="463"/>
        <w:gridCol w:w="463"/>
        <w:gridCol w:w="469"/>
      </w:tblGrid>
      <w:tr w:rsidR="005952F4" w:rsidRPr="005952F4" w:rsidTr="005952F4">
        <w:trPr>
          <w:trHeight w:val="20"/>
          <w:tblHeader/>
        </w:trPr>
        <w:tc>
          <w:tcPr>
            <w:tcW w:w="757"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Показатели</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Ед. измерения</w:t>
            </w:r>
          </w:p>
        </w:tc>
        <w:tc>
          <w:tcPr>
            <w:tcW w:w="290"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2021 год</w:t>
            </w:r>
          </w:p>
        </w:tc>
        <w:tc>
          <w:tcPr>
            <w:tcW w:w="309"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2022 год</w:t>
            </w:r>
          </w:p>
        </w:tc>
        <w:tc>
          <w:tcPr>
            <w:tcW w:w="309"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2023 год</w:t>
            </w: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2024 год</w:t>
            </w: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2025 год</w:t>
            </w: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2026 год</w:t>
            </w: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2027 год</w:t>
            </w: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2028 год</w:t>
            </w: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2029 год</w:t>
            </w: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2030 год</w:t>
            </w: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2031 год</w:t>
            </w: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2032 год</w:t>
            </w: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2033 год</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Полезный отпуск тепловой энергии</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тыс. Гкал</w:t>
            </w:r>
          </w:p>
        </w:tc>
        <w:tc>
          <w:tcPr>
            <w:tcW w:w="290"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91,73</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Операционные (</w:t>
            </w:r>
            <w:proofErr w:type="spellStart"/>
            <w:r w:rsidRPr="005952F4">
              <w:rPr>
                <w:rFonts w:ascii="Times New Roman" w:hAnsi="Times New Roman" w:cs="Times New Roman"/>
                <w:sz w:val="12"/>
                <w:szCs w:val="12"/>
              </w:rPr>
              <w:t>подкотнтрольные</w:t>
            </w:r>
            <w:proofErr w:type="spellEnd"/>
            <w:r w:rsidRPr="005952F4">
              <w:rPr>
                <w:rFonts w:ascii="Times New Roman" w:hAnsi="Times New Roman" w:cs="Times New Roman"/>
                <w:sz w:val="12"/>
                <w:szCs w:val="12"/>
              </w:rPr>
              <w:t xml:space="preserve"> расходы)</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44 930,38</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46 727,59</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48 596,69</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50 540,56</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52 562,18</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54 664,67</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56 851,26</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59 125,31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61 490,32</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63 949,93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66 507,93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69 168,25</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71 934,98</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 xml:space="preserve">Расходы на </w:t>
            </w:r>
            <w:proofErr w:type="spellStart"/>
            <w:r w:rsidRPr="005952F4">
              <w:rPr>
                <w:rFonts w:ascii="Times New Roman" w:hAnsi="Times New Roman" w:cs="Times New Roman"/>
                <w:sz w:val="12"/>
                <w:szCs w:val="12"/>
              </w:rPr>
              <w:t>вспомагательные</w:t>
            </w:r>
            <w:proofErr w:type="spellEnd"/>
            <w:r w:rsidRPr="005952F4">
              <w:rPr>
                <w:rFonts w:ascii="Times New Roman" w:hAnsi="Times New Roman" w:cs="Times New Roman"/>
                <w:sz w:val="12"/>
                <w:szCs w:val="12"/>
              </w:rPr>
              <w:t xml:space="preserve"> материалы</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9 427,15</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9 898,50</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10 393,43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10 913,10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11 458,75</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12 031,69</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12 633,28</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13 264,94</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13 928,19</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14 624,60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15 355,83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16 123,62</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16 929,80</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Расходы на топливо</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88 538,60</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91 283,30</w:t>
            </w:r>
          </w:p>
        </w:tc>
      </w:tr>
      <w:tr w:rsidR="005952F4" w:rsidRPr="005952F4" w:rsidTr="005952F4">
        <w:trPr>
          <w:trHeight w:val="20"/>
        </w:trPr>
        <w:tc>
          <w:tcPr>
            <w:tcW w:w="757" w:type="pct"/>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Электроэнергия</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12 469,13</w:t>
            </w:r>
          </w:p>
        </w:tc>
        <w:tc>
          <w:tcPr>
            <w:tcW w:w="309"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13 129,99</w:t>
            </w:r>
          </w:p>
        </w:tc>
        <w:tc>
          <w:tcPr>
            <w:tcW w:w="309"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14 114,74</w:t>
            </w:r>
          </w:p>
        </w:tc>
        <w:tc>
          <w:tcPr>
            <w:tcW w:w="308"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15 173,35</w:t>
            </w:r>
          </w:p>
        </w:tc>
        <w:tc>
          <w:tcPr>
            <w:tcW w:w="308"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16 311,35</w:t>
            </w:r>
          </w:p>
        </w:tc>
        <w:tc>
          <w:tcPr>
            <w:tcW w:w="308"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17 534,70</w:t>
            </w:r>
          </w:p>
        </w:tc>
        <w:tc>
          <w:tcPr>
            <w:tcW w:w="308"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18 849,80</w:t>
            </w:r>
          </w:p>
        </w:tc>
        <w:tc>
          <w:tcPr>
            <w:tcW w:w="308"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20 263,54</w:t>
            </w:r>
          </w:p>
        </w:tc>
        <w:tc>
          <w:tcPr>
            <w:tcW w:w="308"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21 783,31</w:t>
            </w:r>
          </w:p>
        </w:tc>
        <w:tc>
          <w:tcPr>
            <w:tcW w:w="308"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23 417,05</w:t>
            </w:r>
          </w:p>
        </w:tc>
        <w:tc>
          <w:tcPr>
            <w:tcW w:w="308"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25 173,33</w:t>
            </w:r>
          </w:p>
        </w:tc>
        <w:tc>
          <w:tcPr>
            <w:tcW w:w="308"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27 061,33</w:t>
            </w:r>
          </w:p>
        </w:tc>
        <w:tc>
          <w:tcPr>
            <w:tcW w:w="308" w:type="pct"/>
            <w:tcBorders>
              <w:left w:val="nil"/>
            </w:tcBorders>
            <w:noWrap/>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29 090,93</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ЕСН</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8 470,61</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8 809,43</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9 161,81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9 528,28</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9 909,42</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10 305,79</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10 718,02</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11 146,74</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11 592,61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12 056,32</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12 538,57</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13 040,11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13 561,72</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Амортизация</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134,01</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Прочие затраты</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4 997,03</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5 196,92</w:t>
            </w:r>
          </w:p>
        </w:tc>
        <w:tc>
          <w:tcPr>
            <w:tcW w:w="309"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5 404,79</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5 620,98</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5 845,82</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6 079,66</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6 322,84</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6 575,76</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6 838,79</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7 112,34</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7 396,83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7 692,70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8 000,41</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Внереализационные расходы</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w:t>
            </w:r>
          </w:p>
        </w:tc>
        <w:tc>
          <w:tcPr>
            <w:tcW w:w="309" w:type="pct"/>
          </w:tcPr>
          <w:p w:rsidR="005952F4" w:rsidRPr="005952F4" w:rsidRDefault="005952F4" w:rsidP="005952F4">
            <w:pPr>
              <w:spacing w:after="0" w:line="240" w:lineRule="auto"/>
              <w:rPr>
                <w:rFonts w:ascii="Times New Roman" w:hAnsi="Times New Roman" w:cs="Times New Roman"/>
                <w:sz w:val="12"/>
                <w:szCs w:val="12"/>
              </w:rPr>
            </w:pPr>
          </w:p>
        </w:tc>
        <w:tc>
          <w:tcPr>
            <w:tcW w:w="309"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Итого</w:t>
            </w:r>
          </w:p>
        </w:tc>
        <w:tc>
          <w:tcPr>
            <w:tcW w:w="251"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168 966,91</w:t>
            </w:r>
          </w:p>
        </w:tc>
        <w:tc>
          <w:tcPr>
            <w:tcW w:w="309"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175 179,75</w:t>
            </w:r>
          </w:p>
        </w:tc>
        <w:tc>
          <w:tcPr>
            <w:tcW w:w="309"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179 088,78</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183 193,59</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187 504,84</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192 033,83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196 792,52</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201 793,60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207 050,53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212 577,55</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218 389,81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224 503,33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230 935,15</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Прибыль</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4021,415</w:t>
            </w:r>
          </w:p>
        </w:tc>
        <w:tc>
          <w:tcPr>
            <w:tcW w:w="309" w:type="pct"/>
            <w:noWrap/>
          </w:tcPr>
          <w:p w:rsidR="005952F4" w:rsidRPr="005952F4" w:rsidRDefault="005952F4" w:rsidP="005952F4">
            <w:pPr>
              <w:spacing w:after="0" w:line="240" w:lineRule="auto"/>
              <w:rPr>
                <w:rFonts w:ascii="Times New Roman" w:hAnsi="Times New Roman" w:cs="Times New Roman"/>
                <w:sz w:val="12"/>
                <w:szCs w:val="12"/>
              </w:rPr>
            </w:pPr>
          </w:p>
        </w:tc>
        <w:tc>
          <w:tcPr>
            <w:tcW w:w="309"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Необходимая валовая выручка без учета мероприятий ИП</w:t>
            </w:r>
          </w:p>
        </w:tc>
        <w:tc>
          <w:tcPr>
            <w:tcW w:w="251"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172 988,33</w:t>
            </w:r>
          </w:p>
        </w:tc>
        <w:tc>
          <w:tcPr>
            <w:tcW w:w="309"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175 179,75</w:t>
            </w:r>
          </w:p>
        </w:tc>
        <w:tc>
          <w:tcPr>
            <w:tcW w:w="309"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179 088,78</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183 193,59</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187 504,84</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192 033,83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196 792,52</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201 793,60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207 050,53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212 577,55</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218 389,81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224 503,33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230 935,15</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Единовременные инвестиции</w:t>
            </w:r>
          </w:p>
        </w:tc>
        <w:tc>
          <w:tcPr>
            <w:tcW w:w="251" w:type="pct"/>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sz w:val="12"/>
                <w:szCs w:val="12"/>
              </w:rPr>
            </w:pPr>
          </w:p>
        </w:tc>
        <w:tc>
          <w:tcPr>
            <w:tcW w:w="309" w:type="pct"/>
          </w:tcPr>
          <w:p w:rsidR="005952F4" w:rsidRPr="005952F4" w:rsidRDefault="005952F4" w:rsidP="005952F4">
            <w:pPr>
              <w:spacing w:after="0" w:line="240" w:lineRule="auto"/>
              <w:rPr>
                <w:rFonts w:ascii="Times New Roman" w:hAnsi="Times New Roman" w:cs="Times New Roman"/>
                <w:sz w:val="12"/>
                <w:szCs w:val="12"/>
              </w:rPr>
            </w:pPr>
          </w:p>
        </w:tc>
        <w:tc>
          <w:tcPr>
            <w:tcW w:w="309"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22 070,00</w:t>
            </w:r>
          </w:p>
        </w:tc>
      </w:tr>
      <w:tr w:rsidR="005952F4" w:rsidRPr="005952F4" w:rsidTr="005952F4">
        <w:trPr>
          <w:trHeight w:val="20"/>
        </w:trPr>
        <w:tc>
          <w:tcPr>
            <w:tcW w:w="5000" w:type="pct"/>
            <w:gridSpan w:val="15"/>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bCs/>
                <w:i/>
                <w:iCs/>
                <w:sz w:val="12"/>
                <w:szCs w:val="12"/>
              </w:rPr>
              <w:t>Источник финансирования мероприятий</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i/>
                <w:iCs/>
                <w:sz w:val="12"/>
                <w:szCs w:val="12"/>
              </w:rPr>
            </w:pPr>
            <w:r w:rsidRPr="005952F4">
              <w:rPr>
                <w:rFonts w:ascii="Times New Roman" w:hAnsi="Times New Roman" w:cs="Times New Roman"/>
                <w:i/>
                <w:iCs/>
                <w:sz w:val="12"/>
                <w:szCs w:val="12"/>
              </w:rPr>
              <w:t xml:space="preserve">Прибыль, не учитываемая в целях </w:t>
            </w:r>
            <w:r w:rsidRPr="005952F4">
              <w:rPr>
                <w:rFonts w:ascii="Times New Roman" w:hAnsi="Times New Roman" w:cs="Times New Roman"/>
                <w:i/>
                <w:iCs/>
                <w:sz w:val="12"/>
                <w:szCs w:val="12"/>
              </w:rPr>
              <w:lastRenderedPageBreak/>
              <w:t>налогообложения</w:t>
            </w:r>
          </w:p>
        </w:tc>
        <w:tc>
          <w:tcPr>
            <w:tcW w:w="251" w:type="pct"/>
          </w:tcPr>
          <w:p w:rsidR="005952F4" w:rsidRPr="005952F4" w:rsidRDefault="005952F4" w:rsidP="005952F4">
            <w:pPr>
              <w:spacing w:after="0" w:line="240" w:lineRule="auto"/>
              <w:rPr>
                <w:rFonts w:ascii="Times New Roman" w:hAnsi="Times New Roman" w:cs="Times New Roman"/>
                <w:i/>
                <w:iCs/>
                <w:sz w:val="12"/>
                <w:szCs w:val="12"/>
              </w:rPr>
            </w:pPr>
          </w:p>
        </w:tc>
        <w:tc>
          <w:tcPr>
            <w:tcW w:w="290" w:type="pct"/>
          </w:tcPr>
          <w:p w:rsidR="005952F4" w:rsidRPr="005952F4" w:rsidRDefault="005952F4" w:rsidP="005952F4">
            <w:pPr>
              <w:spacing w:after="0" w:line="240" w:lineRule="auto"/>
              <w:rPr>
                <w:rFonts w:ascii="Times New Roman" w:hAnsi="Times New Roman" w:cs="Times New Roman"/>
                <w:sz w:val="12"/>
                <w:szCs w:val="12"/>
              </w:rPr>
            </w:pPr>
          </w:p>
        </w:tc>
        <w:tc>
          <w:tcPr>
            <w:tcW w:w="309" w:type="pct"/>
            <w:noWrap/>
          </w:tcPr>
          <w:p w:rsidR="005952F4" w:rsidRPr="005952F4" w:rsidRDefault="005952F4" w:rsidP="005952F4">
            <w:pPr>
              <w:spacing w:after="0" w:line="240" w:lineRule="auto"/>
              <w:rPr>
                <w:rFonts w:ascii="Times New Roman" w:hAnsi="Times New Roman" w:cs="Times New Roman"/>
                <w:sz w:val="12"/>
                <w:szCs w:val="12"/>
              </w:rPr>
            </w:pPr>
          </w:p>
        </w:tc>
        <w:tc>
          <w:tcPr>
            <w:tcW w:w="309"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i/>
                <w:iCs/>
                <w:sz w:val="12"/>
                <w:szCs w:val="12"/>
              </w:rPr>
            </w:pPr>
            <w:r w:rsidRPr="005952F4">
              <w:rPr>
                <w:rFonts w:ascii="Times New Roman" w:hAnsi="Times New Roman" w:cs="Times New Roman"/>
                <w:i/>
                <w:iCs/>
                <w:sz w:val="12"/>
                <w:szCs w:val="12"/>
              </w:rPr>
              <w:t>Амортизация основных средств</w:t>
            </w:r>
          </w:p>
        </w:tc>
        <w:tc>
          <w:tcPr>
            <w:tcW w:w="251" w:type="pct"/>
          </w:tcPr>
          <w:p w:rsidR="005952F4" w:rsidRPr="005952F4" w:rsidRDefault="005952F4" w:rsidP="005952F4">
            <w:pPr>
              <w:spacing w:after="0" w:line="240" w:lineRule="auto"/>
              <w:rPr>
                <w:rFonts w:ascii="Times New Roman" w:hAnsi="Times New Roman" w:cs="Times New Roman"/>
                <w:i/>
                <w:iCs/>
                <w:sz w:val="12"/>
                <w:szCs w:val="12"/>
              </w:rPr>
            </w:pPr>
          </w:p>
        </w:tc>
        <w:tc>
          <w:tcPr>
            <w:tcW w:w="290" w:type="pct"/>
          </w:tcPr>
          <w:p w:rsidR="005952F4" w:rsidRPr="005952F4" w:rsidRDefault="005952F4" w:rsidP="005952F4">
            <w:pPr>
              <w:spacing w:after="0" w:line="240" w:lineRule="auto"/>
              <w:rPr>
                <w:rFonts w:ascii="Times New Roman" w:hAnsi="Times New Roman" w:cs="Times New Roman"/>
                <w:sz w:val="12"/>
                <w:szCs w:val="12"/>
              </w:rPr>
            </w:pPr>
          </w:p>
        </w:tc>
        <w:tc>
          <w:tcPr>
            <w:tcW w:w="309" w:type="pct"/>
            <w:noWrap/>
          </w:tcPr>
          <w:p w:rsidR="005952F4" w:rsidRPr="005952F4" w:rsidRDefault="005952F4" w:rsidP="005952F4">
            <w:pPr>
              <w:spacing w:after="0" w:line="240" w:lineRule="auto"/>
              <w:rPr>
                <w:rFonts w:ascii="Times New Roman" w:hAnsi="Times New Roman" w:cs="Times New Roman"/>
                <w:sz w:val="12"/>
                <w:szCs w:val="12"/>
              </w:rPr>
            </w:pPr>
          </w:p>
        </w:tc>
        <w:tc>
          <w:tcPr>
            <w:tcW w:w="309"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i/>
                <w:iCs/>
                <w:sz w:val="12"/>
                <w:szCs w:val="12"/>
              </w:rPr>
            </w:pPr>
            <w:r w:rsidRPr="005952F4">
              <w:rPr>
                <w:rFonts w:ascii="Times New Roman" w:hAnsi="Times New Roman" w:cs="Times New Roman"/>
                <w:i/>
                <w:iCs/>
                <w:sz w:val="12"/>
                <w:szCs w:val="12"/>
              </w:rPr>
              <w:t>Расходы на развитие производства (капитальные вложения)</w:t>
            </w:r>
          </w:p>
        </w:tc>
        <w:tc>
          <w:tcPr>
            <w:tcW w:w="251" w:type="pct"/>
          </w:tcPr>
          <w:p w:rsidR="005952F4" w:rsidRPr="005952F4" w:rsidRDefault="005952F4" w:rsidP="005952F4">
            <w:pPr>
              <w:spacing w:after="0" w:line="240" w:lineRule="auto"/>
              <w:rPr>
                <w:rFonts w:ascii="Times New Roman" w:hAnsi="Times New Roman" w:cs="Times New Roman"/>
                <w:i/>
                <w:iCs/>
                <w:sz w:val="12"/>
                <w:szCs w:val="12"/>
              </w:rPr>
            </w:pPr>
          </w:p>
        </w:tc>
        <w:tc>
          <w:tcPr>
            <w:tcW w:w="290" w:type="pct"/>
          </w:tcPr>
          <w:p w:rsidR="005952F4" w:rsidRPr="005952F4" w:rsidRDefault="005952F4" w:rsidP="005952F4">
            <w:pPr>
              <w:spacing w:after="0" w:line="240" w:lineRule="auto"/>
              <w:rPr>
                <w:rFonts w:ascii="Times New Roman" w:hAnsi="Times New Roman" w:cs="Times New Roman"/>
                <w:sz w:val="12"/>
                <w:szCs w:val="12"/>
              </w:rPr>
            </w:pPr>
          </w:p>
        </w:tc>
        <w:tc>
          <w:tcPr>
            <w:tcW w:w="309" w:type="pct"/>
            <w:noWrap/>
          </w:tcPr>
          <w:p w:rsidR="005952F4" w:rsidRPr="005952F4" w:rsidRDefault="005952F4" w:rsidP="005952F4">
            <w:pPr>
              <w:spacing w:after="0" w:line="240" w:lineRule="auto"/>
              <w:rPr>
                <w:rFonts w:ascii="Times New Roman" w:hAnsi="Times New Roman" w:cs="Times New Roman"/>
                <w:sz w:val="12"/>
                <w:szCs w:val="12"/>
              </w:rPr>
            </w:pPr>
          </w:p>
        </w:tc>
        <w:tc>
          <w:tcPr>
            <w:tcW w:w="309"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c>
          <w:tcPr>
            <w:tcW w:w="308" w:type="pct"/>
            <w:noWrap/>
          </w:tcPr>
          <w:p w:rsidR="005952F4" w:rsidRPr="005952F4" w:rsidRDefault="005952F4" w:rsidP="005952F4">
            <w:pPr>
              <w:spacing w:after="0" w:line="240" w:lineRule="auto"/>
              <w:rPr>
                <w:rFonts w:ascii="Times New Roman" w:hAnsi="Times New Roman" w:cs="Times New Roman"/>
                <w:sz w:val="12"/>
                <w:szCs w:val="12"/>
              </w:rPr>
            </w:pP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i/>
                <w:iCs/>
                <w:sz w:val="12"/>
                <w:szCs w:val="12"/>
              </w:rPr>
            </w:pPr>
            <w:r w:rsidRPr="005952F4">
              <w:rPr>
                <w:rFonts w:ascii="Times New Roman" w:hAnsi="Times New Roman" w:cs="Times New Roman"/>
                <w:i/>
                <w:iCs/>
                <w:sz w:val="12"/>
                <w:szCs w:val="12"/>
              </w:rPr>
              <w:t>Бюджетные источники</w:t>
            </w:r>
          </w:p>
        </w:tc>
        <w:tc>
          <w:tcPr>
            <w:tcW w:w="251" w:type="pct"/>
          </w:tcPr>
          <w:p w:rsidR="005952F4" w:rsidRPr="005952F4" w:rsidRDefault="005952F4" w:rsidP="005952F4">
            <w:pPr>
              <w:spacing w:after="0" w:line="240" w:lineRule="auto"/>
              <w:rPr>
                <w:rFonts w:ascii="Times New Roman" w:hAnsi="Times New Roman" w:cs="Times New Roman"/>
                <w:sz w:val="12"/>
                <w:szCs w:val="12"/>
              </w:rPr>
            </w:pPr>
          </w:p>
        </w:tc>
        <w:tc>
          <w:tcPr>
            <w:tcW w:w="290" w:type="pct"/>
          </w:tcPr>
          <w:p w:rsidR="005952F4" w:rsidRPr="005952F4" w:rsidRDefault="005952F4" w:rsidP="005952F4">
            <w:pPr>
              <w:spacing w:after="0" w:line="240" w:lineRule="auto"/>
              <w:rPr>
                <w:rFonts w:ascii="Times New Roman" w:hAnsi="Times New Roman" w:cs="Times New Roman"/>
                <w:sz w:val="12"/>
                <w:szCs w:val="12"/>
              </w:rPr>
            </w:pPr>
          </w:p>
        </w:tc>
        <w:tc>
          <w:tcPr>
            <w:tcW w:w="309" w:type="pct"/>
          </w:tcPr>
          <w:p w:rsidR="005952F4" w:rsidRPr="005952F4" w:rsidRDefault="005952F4" w:rsidP="005952F4">
            <w:pPr>
              <w:spacing w:after="0" w:line="240" w:lineRule="auto"/>
              <w:rPr>
                <w:rFonts w:ascii="Times New Roman" w:hAnsi="Times New Roman" w:cs="Times New Roman"/>
                <w:sz w:val="12"/>
                <w:szCs w:val="12"/>
              </w:rPr>
            </w:pPr>
          </w:p>
        </w:tc>
        <w:tc>
          <w:tcPr>
            <w:tcW w:w="309"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Необходимая валовая выручка с учетом мероприятий ИП</w:t>
            </w:r>
          </w:p>
        </w:tc>
        <w:tc>
          <w:tcPr>
            <w:tcW w:w="251"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тыс. руб.</w:t>
            </w:r>
          </w:p>
        </w:tc>
        <w:tc>
          <w:tcPr>
            <w:tcW w:w="290"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172 988,33</w:t>
            </w:r>
          </w:p>
        </w:tc>
        <w:tc>
          <w:tcPr>
            <w:tcW w:w="309"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175 179,75</w:t>
            </w:r>
          </w:p>
        </w:tc>
        <w:tc>
          <w:tcPr>
            <w:tcW w:w="309"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179 088,78</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183 193,59</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187 504,84</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192 033,83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196 792,52</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201 793,60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207 050,53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212 577,55</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218 389,81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224 503,33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230 935,15</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ТАРИФ на тепловую энергию</w:t>
            </w:r>
          </w:p>
        </w:tc>
        <w:tc>
          <w:tcPr>
            <w:tcW w:w="251"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руб./Гкал</w:t>
            </w:r>
          </w:p>
        </w:tc>
        <w:tc>
          <w:tcPr>
            <w:tcW w:w="290"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1 886,00</w:t>
            </w:r>
          </w:p>
        </w:tc>
        <w:tc>
          <w:tcPr>
            <w:tcW w:w="309"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1 909,73</w:t>
            </w:r>
          </w:p>
        </w:tc>
        <w:tc>
          <w:tcPr>
            <w:tcW w:w="309"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1 952,35</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1 997,10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2 044,10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2 093,47</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2 145,35</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2 199,86</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2 257,17</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2 317,43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2 380,79</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2 447,44</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2 517,55</w:t>
            </w: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ТАРИФ на тепловую энергию с учетом ИС</w:t>
            </w:r>
          </w:p>
        </w:tc>
        <w:tc>
          <w:tcPr>
            <w:tcW w:w="251"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руб./Гкал</w:t>
            </w:r>
          </w:p>
        </w:tc>
        <w:tc>
          <w:tcPr>
            <w:tcW w:w="290" w:type="pct"/>
          </w:tcPr>
          <w:p w:rsidR="005952F4" w:rsidRPr="005952F4" w:rsidRDefault="005952F4" w:rsidP="005952F4">
            <w:pPr>
              <w:spacing w:after="0" w:line="240" w:lineRule="auto"/>
              <w:rPr>
                <w:rFonts w:ascii="Times New Roman" w:hAnsi="Times New Roman" w:cs="Times New Roman"/>
                <w:bCs/>
                <w:sz w:val="12"/>
                <w:szCs w:val="12"/>
              </w:rPr>
            </w:pPr>
          </w:p>
        </w:tc>
        <w:tc>
          <w:tcPr>
            <w:tcW w:w="309"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1 909,73</w:t>
            </w:r>
          </w:p>
        </w:tc>
        <w:tc>
          <w:tcPr>
            <w:tcW w:w="309"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1 952,35</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1 997,10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bCs/>
                <w:sz w:val="12"/>
                <w:szCs w:val="12"/>
              </w:rPr>
              <w:t>2 044,10</w:t>
            </w: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Прирост тарифа</w:t>
            </w:r>
          </w:p>
        </w:tc>
        <w:tc>
          <w:tcPr>
            <w:tcW w:w="251"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w:t>
            </w:r>
          </w:p>
        </w:tc>
        <w:tc>
          <w:tcPr>
            <w:tcW w:w="290" w:type="pct"/>
          </w:tcPr>
          <w:p w:rsidR="005952F4" w:rsidRPr="005952F4" w:rsidRDefault="005952F4" w:rsidP="005952F4">
            <w:pPr>
              <w:spacing w:after="0" w:line="240" w:lineRule="auto"/>
              <w:rPr>
                <w:rFonts w:ascii="Times New Roman" w:hAnsi="Times New Roman" w:cs="Times New Roman"/>
                <w:bCs/>
                <w:sz w:val="12"/>
                <w:szCs w:val="12"/>
              </w:rPr>
            </w:pPr>
          </w:p>
        </w:tc>
        <w:tc>
          <w:tcPr>
            <w:tcW w:w="309" w:type="pct"/>
            <w:tcBorders>
              <w:top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1,26</w:t>
            </w:r>
          </w:p>
        </w:tc>
        <w:tc>
          <w:tcPr>
            <w:tcW w:w="309" w:type="pct"/>
            <w:tcBorders>
              <w:top w:val="nil"/>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2,23</w:t>
            </w:r>
          </w:p>
        </w:tc>
        <w:tc>
          <w:tcPr>
            <w:tcW w:w="308" w:type="pct"/>
            <w:tcBorders>
              <w:top w:val="nil"/>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2,29</w:t>
            </w:r>
          </w:p>
        </w:tc>
        <w:tc>
          <w:tcPr>
            <w:tcW w:w="308" w:type="pct"/>
            <w:tcBorders>
              <w:top w:val="nil"/>
              <w:left w:val="nil"/>
            </w:tcBorders>
          </w:tcPr>
          <w:p w:rsidR="005952F4" w:rsidRPr="005952F4" w:rsidRDefault="005952F4" w:rsidP="005952F4">
            <w:pPr>
              <w:spacing w:after="0" w:line="240" w:lineRule="auto"/>
              <w:rPr>
                <w:rFonts w:ascii="Times New Roman" w:hAnsi="Times New Roman" w:cs="Times New Roman"/>
                <w:sz w:val="12"/>
                <w:szCs w:val="12"/>
              </w:rPr>
            </w:pPr>
            <w:r w:rsidRPr="005952F4">
              <w:rPr>
                <w:rFonts w:ascii="Times New Roman" w:hAnsi="Times New Roman" w:cs="Times New Roman"/>
                <w:bCs/>
                <w:sz w:val="12"/>
                <w:szCs w:val="12"/>
              </w:rPr>
              <w:t>2,35</w:t>
            </w: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c>
          <w:tcPr>
            <w:tcW w:w="308" w:type="pct"/>
          </w:tcPr>
          <w:p w:rsidR="005952F4" w:rsidRPr="005952F4" w:rsidRDefault="005952F4" w:rsidP="005952F4">
            <w:pPr>
              <w:spacing w:after="0" w:line="240" w:lineRule="auto"/>
              <w:rPr>
                <w:rFonts w:ascii="Times New Roman" w:hAnsi="Times New Roman" w:cs="Times New Roman"/>
                <w:sz w:val="12"/>
                <w:szCs w:val="12"/>
              </w:rPr>
            </w:pPr>
          </w:p>
        </w:tc>
      </w:tr>
      <w:tr w:rsidR="005952F4" w:rsidRPr="005952F4" w:rsidTr="005952F4">
        <w:trPr>
          <w:trHeight w:val="20"/>
        </w:trPr>
        <w:tc>
          <w:tcPr>
            <w:tcW w:w="757"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Прирост тарифа с учетом ИС</w:t>
            </w:r>
          </w:p>
        </w:tc>
        <w:tc>
          <w:tcPr>
            <w:tcW w:w="251"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w:t>
            </w:r>
          </w:p>
        </w:tc>
        <w:tc>
          <w:tcPr>
            <w:tcW w:w="290" w:type="pct"/>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w:t>
            </w:r>
          </w:p>
        </w:tc>
        <w:tc>
          <w:tcPr>
            <w:tcW w:w="309"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1,26</w:t>
            </w:r>
          </w:p>
        </w:tc>
        <w:tc>
          <w:tcPr>
            <w:tcW w:w="309"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2,23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2,29</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2,35</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2,42</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2,48</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2,54</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2,61</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2,67</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2,73</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2,80</w:t>
            </w:r>
          </w:p>
        </w:tc>
        <w:tc>
          <w:tcPr>
            <w:tcW w:w="308" w:type="pct"/>
            <w:tcBorders>
              <w:left w:val="nil"/>
            </w:tcBorders>
          </w:tcPr>
          <w:p w:rsidR="005952F4" w:rsidRPr="005952F4" w:rsidRDefault="005952F4" w:rsidP="005952F4">
            <w:pPr>
              <w:spacing w:after="0" w:line="240" w:lineRule="auto"/>
              <w:rPr>
                <w:rFonts w:ascii="Times New Roman" w:hAnsi="Times New Roman" w:cs="Times New Roman"/>
                <w:bCs/>
                <w:sz w:val="12"/>
                <w:szCs w:val="12"/>
              </w:rPr>
            </w:pPr>
            <w:r w:rsidRPr="005952F4">
              <w:rPr>
                <w:rFonts w:ascii="Times New Roman" w:hAnsi="Times New Roman" w:cs="Times New Roman"/>
                <w:bCs/>
                <w:sz w:val="12"/>
                <w:szCs w:val="12"/>
              </w:rPr>
              <w:t>2,86</w:t>
            </w:r>
          </w:p>
        </w:tc>
      </w:tr>
    </w:tbl>
    <w:p w:rsidR="005952F4" w:rsidRPr="005952F4" w:rsidRDefault="005952F4" w:rsidP="005952F4">
      <w:pPr>
        <w:spacing w:after="0" w:line="240" w:lineRule="auto"/>
        <w:ind w:firstLine="284"/>
        <w:jc w:val="both"/>
        <w:rPr>
          <w:rFonts w:ascii="Times New Roman" w:hAnsi="Times New Roman" w:cs="Times New Roman"/>
          <w:bCs/>
          <w:sz w:val="12"/>
          <w:szCs w:val="12"/>
        </w:rPr>
      </w:pPr>
    </w:p>
    <w:p w:rsidR="005952F4" w:rsidRPr="005952F4" w:rsidRDefault="005952F4" w:rsidP="005952F4">
      <w:pPr>
        <w:spacing w:after="0" w:line="240" w:lineRule="auto"/>
        <w:ind w:firstLine="284"/>
        <w:jc w:val="both"/>
        <w:rPr>
          <w:rFonts w:ascii="Times New Roman" w:hAnsi="Times New Roman" w:cs="Times New Roman"/>
          <w:sz w:val="12"/>
          <w:szCs w:val="12"/>
        </w:rPr>
      </w:pPr>
      <w:r w:rsidRPr="005952F4">
        <w:rPr>
          <w:rFonts w:ascii="Times New Roman" w:hAnsi="Times New Roman" w:cs="Times New Roman"/>
          <w:sz w:val="12"/>
          <w:szCs w:val="12"/>
        </w:rPr>
        <w:t xml:space="preserve">Рисунок 15.1 – Тариф на тепловую энергию для потребителей ООО «Сервисная Коммунальная Компания» при реализации строительства источников тепловой энергии и тепловых сетей </w:t>
      </w:r>
      <w:proofErr w:type="spellStart"/>
      <w:r w:rsidRPr="005952F4">
        <w:rPr>
          <w:rFonts w:ascii="Times New Roman" w:hAnsi="Times New Roman" w:cs="Times New Roman"/>
          <w:sz w:val="12"/>
          <w:szCs w:val="12"/>
        </w:rPr>
        <w:t>г.п</w:t>
      </w:r>
      <w:proofErr w:type="spellEnd"/>
      <w:r w:rsidRPr="005952F4">
        <w:rPr>
          <w:rFonts w:ascii="Times New Roman" w:hAnsi="Times New Roman" w:cs="Times New Roman"/>
          <w:sz w:val="12"/>
          <w:szCs w:val="12"/>
        </w:rPr>
        <w:t>. Суходол</w:t>
      </w:r>
    </w:p>
    <w:p w:rsidR="008B2C1B" w:rsidRPr="005952F4" w:rsidRDefault="005952F4" w:rsidP="005952F4">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4770755" cy="2048761"/>
            <wp:effectExtent l="0" t="0" r="0" b="8890"/>
            <wp:docPr id="8" name="Рисунок 8"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Новый рисунок.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0755" cy="2048761"/>
                    </a:xfrm>
                    <a:prstGeom prst="rect">
                      <a:avLst/>
                    </a:prstGeom>
                    <a:noFill/>
                    <a:ln>
                      <a:noFill/>
                    </a:ln>
                  </pic:spPr>
                </pic:pic>
              </a:graphicData>
            </a:graphic>
          </wp:inline>
        </w:drawing>
      </w:r>
    </w:p>
    <w:p w:rsidR="008B2C1B" w:rsidRPr="008B2C1B" w:rsidRDefault="008B2C1B" w:rsidP="008B2C1B">
      <w:pPr>
        <w:spacing w:after="0" w:line="240" w:lineRule="auto"/>
        <w:ind w:firstLine="284"/>
        <w:jc w:val="both"/>
        <w:rPr>
          <w:rFonts w:ascii="Times New Roman" w:hAnsi="Times New Roman" w:cs="Times New Roman"/>
          <w:sz w:val="12"/>
          <w:szCs w:val="12"/>
        </w:rPr>
      </w:pPr>
    </w:p>
    <w:p w:rsidR="008B2C1B" w:rsidRPr="008B2C1B" w:rsidRDefault="008B2C1B" w:rsidP="008B2C1B">
      <w:pPr>
        <w:spacing w:after="0" w:line="240" w:lineRule="auto"/>
        <w:ind w:firstLine="284"/>
        <w:jc w:val="both"/>
        <w:rPr>
          <w:rFonts w:ascii="Times New Roman" w:hAnsi="Times New Roman" w:cs="Times New Roman"/>
          <w:sz w:val="12"/>
          <w:szCs w:val="12"/>
        </w:rPr>
      </w:pPr>
    </w:p>
    <w:p w:rsidR="008B2C1B" w:rsidRPr="008B2C1B" w:rsidRDefault="008B2C1B" w:rsidP="008B2C1B">
      <w:pPr>
        <w:spacing w:after="0" w:line="240" w:lineRule="auto"/>
        <w:ind w:firstLine="284"/>
        <w:jc w:val="both"/>
        <w:rPr>
          <w:rFonts w:ascii="Times New Roman" w:hAnsi="Times New Roman" w:cs="Times New Roman"/>
          <w:sz w:val="12"/>
          <w:szCs w:val="12"/>
        </w:rPr>
      </w:pPr>
    </w:p>
    <w:p w:rsidR="008B2C1B" w:rsidRPr="008B2C1B" w:rsidRDefault="008B2C1B" w:rsidP="008B2C1B">
      <w:pPr>
        <w:spacing w:after="0" w:line="240" w:lineRule="auto"/>
        <w:ind w:firstLine="284"/>
        <w:jc w:val="both"/>
        <w:rPr>
          <w:rFonts w:ascii="Times New Roman" w:hAnsi="Times New Roman" w:cs="Times New Roman"/>
          <w:sz w:val="12"/>
          <w:szCs w:val="12"/>
        </w:rPr>
      </w:pPr>
    </w:p>
    <w:p w:rsidR="008B2C1B" w:rsidRPr="008B2C1B" w:rsidRDefault="008B2C1B" w:rsidP="008B2C1B">
      <w:pPr>
        <w:spacing w:after="0" w:line="240" w:lineRule="auto"/>
        <w:ind w:firstLine="284"/>
        <w:jc w:val="both"/>
        <w:rPr>
          <w:rFonts w:ascii="Times New Roman" w:hAnsi="Times New Roman" w:cs="Times New Roman"/>
          <w:sz w:val="12"/>
          <w:szCs w:val="12"/>
        </w:rPr>
      </w:pPr>
    </w:p>
    <w:p w:rsidR="008B2C1B" w:rsidRPr="008B2C1B" w:rsidRDefault="008B2C1B" w:rsidP="008B2C1B">
      <w:pPr>
        <w:spacing w:after="0" w:line="240" w:lineRule="auto"/>
        <w:ind w:firstLine="284"/>
        <w:jc w:val="both"/>
        <w:rPr>
          <w:rFonts w:ascii="Times New Roman" w:hAnsi="Times New Roman" w:cs="Times New Roman"/>
          <w:sz w:val="12"/>
          <w:szCs w:val="12"/>
        </w:rPr>
      </w:pPr>
    </w:p>
    <w:p w:rsidR="008B2C1B" w:rsidRPr="008B2C1B" w:rsidRDefault="008B2C1B" w:rsidP="008B2C1B">
      <w:pPr>
        <w:spacing w:after="0" w:line="240" w:lineRule="auto"/>
        <w:ind w:firstLine="284"/>
        <w:jc w:val="both"/>
        <w:rPr>
          <w:rFonts w:ascii="Times New Roman" w:hAnsi="Times New Roman" w:cs="Times New Roman"/>
          <w:sz w:val="12"/>
          <w:szCs w:val="12"/>
        </w:rPr>
      </w:pPr>
    </w:p>
    <w:p w:rsidR="008B2C1B" w:rsidRPr="008B2C1B" w:rsidRDefault="008B2C1B" w:rsidP="008B2C1B">
      <w:pPr>
        <w:spacing w:after="0" w:line="240" w:lineRule="auto"/>
        <w:ind w:firstLine="284"/>
        <w:jc w:val="both"/>
        <w:rPr>
          <w:rFonts w:ascii="Times New Roman" w:hAnsi="Times New Roman" w:cs="Times New Roman"/>
          <w:sz w:val="12"/>
          <w:szCs w:val="12"/>
        </w:rPr>
      </w:pPr>
    </w:p>
    <w:p w:rsidR="008B2C1B" w:rsidRPr="008B2C1B" w:rsidRDefault="008B2C1B" w:rsidP="008B2C1B">
      <w:pPr>
        <w:spacing w:after="0" w:line="240" w:lineRule="auto"/>
        <w:ind w:firstLine="284"/>
        <w:jc w:val="both"/>
        <w:rPr>
          <w:rFonts w:ascii="Times New Roman" w:hAnsi="Times New Roman" w:cs="Times New Roman"/>
          <w:sz w:val="12"/>
          <w:szCs w:val="12"/>
        </w:rPr>
      </w:pPr>
    </w:p>
    <w:p w:rsidR="007A13B5" w:rsidRPr="007F32C3" w:rsidRDefault="007A13B5" w:rsidP="007A13B5">
      <w:pPr>
        <w:spacing w:after="0" w:line="240" w:lineRule="auto"/>
        <w:ind w:firstLine="284"/>
        <w:jc w:val="both"/>
        <w:rPr>
          <w:rFonts w:ascii="Times New Roman" w:hAnsi="Times New Roman" w:cs="Times New Roman"/>
          <w:sz w:val="12"/>
          <w:szCs w:val="12"/>
        </w:rPr>
      </w:pPr>
    </w:p>
    <w:p w:rsidR="007F32C3" w:rsidRPr="007F32C3" w:rsidRDefault="007F32C3" w:rsidP="007F32C3">
      <w:pPr>
        <w:spacing w:after="0" w:line="240" w:lineRule="auto"/>
        <w:ind w:firstLine="284"/>
        <w:jc w:val="both"/>
        <w:rPr>
          <w:rFonts w:ascii="Times New Roman" w:hAnsi="Times New Roman" w:cs="Times New Roman"/>
          <w:sz w:val="12"/>
          <w:szCs w:val="12"/>
        </w:rPr>
      </w:pPr>
    </w:p>
    <w:p w:rsidR="007F32C3" w:rsidRPr="00E25E77" w:rsidRDefault="007F32C3" w:rsidP="00E25E77">
      <w:pPr>
        <w:spacing w:after="0" w:line="240" w:lineRule="auto"/>
        <w:ind w:firstLine="284"/>
        <w:jc w:val="center"/>
        <w:rPr>
          <w:rFonts w:ascii="Times New Roman" w:hAnsi="Times New Roman" w:cs="Times New Roman"/>
          <w:sz w:val="12"/>
          <w:szCs w:val="12"/>
        </w:rPr>
      </w:pPr>
    </w:p>
    <w:p w:rsidR="00791CFC" w:rsidRDefault="00791CFC" w:rsidP="00791CFC">
      <w:pPr>
        <w:spacing w:after="0" w:line="240" w:lineRule="auto"/>
        <w:ind w:firstLine="284"/>
        <w:jc w:val="both"/>
        <w:rPr>
          <w:rFonts w:ascii="Times New Roman" w:hAnsi="Times New Roman" w:cs="Times New Roman"/>
          <w:sz w:val="12"/>
          <w:szCs w:val="12"/>
        </w:rPr>
      </w:pPr>
    </w:p>
    <w:p w:rsidR="00F50EA0" w:rsidRDefault="00F50EA0" w:rsidP="00F50EA0">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2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0761A" w:rsidTr="0040761A">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761A" w:rsidRDefault="0040761A" w:rsidP="0040761A">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0761A" w:rsidRDefault="00F6569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07.04</w:t>
            </w:r>
            <w:r w:rsidR="0040761A">
              <w:rPr>
                <w:rFonts w:ascii="Times New Roman" w:eastAsia="Calibri" w:hAnsi="Times New Roman" w:cs="Times New Roman"/>
                <w:sz w:val="12"/>
                <w:szCs w:val="12"/>
              </w:rPr>
              <w:t>.2023г.</w:t>
            </w:r>
          </w:p>
          <w:p w:rsidR="0040761A" w:rsidRDefault="0040761A" w:rsidP="0040761A">
            <w:pPr>
              <w:tabs>
                <w:tab w:val="left" w:pos="0"/>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в</w:t>
            </w:r>
            <w:proofErr w:type="gramEnd"/>
            <w:r>
              <w:rPr>
                <w:rFonts w:ascii="Times New Roman" w:eastAsia="Calibri" w:hAnsi="Times New Roman" w:cs="Times New Roman"/>
                <w:sz w:val="12"/>
                <w:szCs w:val="12"/>
              </w:rPr>
              <w:t xml:space="preserve"> 09:00, по графику - в 09:00.</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0761A" w:rsidRDefault="0040761A" w:rsidP="004076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8A4D60" w:rsidP="005952F4">
      <w:pPr>
        <w:pStyle w:val="ConsPlusNormal"/>
        <w:ind w:firstLine="0"/>
        <w:jc w:val="both"/>
        <w:rPr>
          <w:rFonts w:ascii="Times New Roman" w:hAnsi="Times New Roman" w:cs="Times New Roman"/>
          <w:sz w:val="12"/>
          <w:szCs w:val="12"/>
        </w:rPr>
      </w:pPr>
    </w:p>
    <w:sectPr w:rsidR="008A4D60" w:rsidRPr="00AC7B54" w:rsidSect="0026343F">
      <w:headerReference w:type="default" r:id="rId17"/>
      <w:headerReference w:type="first" r:id="rId18"/>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9FC" w:rsidRDefault="00B249FC" w:rsidP="000F23DD">
      <w:pPr>
        <w:spacing w:after="0" w:line="240" w:lineRule="auto"/>
      </w:pPr>
      <w:r>
        <w:separator/>
      </w:r>
    </w:p>
  </w:endnote>
  <w:endnote w:type="continuationSeparator" w:id="0">
    <w:p w:rsidR="00B249FC" w:rsidRDefault="00B249F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9FC" w:rsidRDefault="00B249FC" w:rsidP="000F23DD">
      <w:pPr>
        <w:spacing w:after="0" w:line="240" w:lineRule="auto"/>
      </w:pPr>
      <w:r>
        <w:separator/>
      </w:r>
    </w:p>
  </w:footnote>
  <w:footnote w:type="continuationSeparator" w:id="0">
    <w:p w:rsidR="00B249FC" w:rsidRDefault="00B249F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D0" w:rsidRDefault="00056ED0"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5952F4">
          <w:rPr>
            <w:noProof/>
          </w:rPr>
          <w:t>19</w:t>
        </w:r>
        <w:r>
          <w:rPr>
            <w:noProof/>
          </w:rPr>
          <w:fldChar w:fldCharType="end"/>
        </w:r>
      </w:sdtContent>
    </w:sdt>
  </w:p>
  <w:p w:rsidR="00056ED0" w:rsidRPr="00BC242D" w:rsidRDefault="00056ED0"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56ED0" w:rsidRPr="002A5606" w:rsidRDefault="00056ED0" w:rsidP="002A5606">
    <w:pPr>
      <w:pStyle w:val="afb"/>
      <w:rPr>
        <w:rFonts w:ascii="Times New Roman" w:hAnsi="Times New Roman" w:cs="Times New Roman"/>
        <w:sz w:val="18"/>
        <w:szCs w:val="16"/>
      </w:rPr>
    </w:pPr>
    <w:r>
      <w:rPr>
        <w:rFonts w:ascii="Times New Roman" w:hAnsi="Times New Roman" w:cs="Times New Roman"/>
        <w:sz w:val="18"/>
        <w:szCs w:val="16"/>
      </w:rPr>
      <w:t xml:space="preserve">Пятница, 07 апреля 2023 года, №40(837)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D0" w:rsidRDefault="00056ED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4"/>
  </w:num>
  <w:num w:numId="7">
    <w:abstractNumId w:val="76"/>
  </w:num>
  <w:num w:numId="8">
    <w:abstractNumId w:val="46"/>
  </w:num>
  <w:num w:numId="9">
    <w:abstractNumId w:val="59"/>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4"/>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6"/>
  </w:num>
  <w:num w:numId="33">
    <w:abstractNumId w:val="80"/>
  </w:num>
  <w:num w:numId="34">
    <w:abstractNumId w:val="78"/>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5AB"/>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6ED0"/>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B45"/>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032"/>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CD"/>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78"/>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84E"/>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60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470"/>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DEC"/>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02"/>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6C79"/>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870"/>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2F4"/>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A7C09"/>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8DD"/>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5E"/>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24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40"/>
    <w:rsid w:val="0075799A"/>
    <w:rsid w:val="00757A22"/>
    <w:rsid w:val="00757B95"/>
    <w:rsid w:val="00757C2F"/>
    <w:rsid w:val="00757D32"/>
    <w:rsid w:val="00757E4B"/>
    <w:rsid w:val="0076031C"/>
    <w:rsid w:val="00760857"/>
    <w:rsid w:val="00760868"/>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C7F93"/>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5FB"/>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21"/>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7C5"/>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C1B"/>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15"/>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3C"/>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B5"/>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5EF"/>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6F1B"/>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2022"/>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51"/>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74C"/>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9FC"/>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B07"/>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6F"/>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60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E41"/>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28A"/>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4"/>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89D"/>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47F"/>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098E"/>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6E"/>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3DF"/>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2DC"/>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2B5"/>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69A"/>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730"/>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9493E8-5395-41BA-9740-F57C53FE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iPriority w:val="99"/>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iPriority w:val="99"/>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095B-3CB6-4E6B-806D-48167DF5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26996</TotalTime>
  <Pages>1</Pages>
  <Words>24457</Words>
  <Characters>139407</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53</cp:revision>
  <cp:lastPrinted>2023-02-28T10:59:00Z</cp:lastPrinted>
  <dcterms:created xsi:type="dcterms:W3CDTF">2022-02-09T06:24:00Z</dcterms:created>
  <dcterms:modified xsi:type="dcterms:W3CDTF">2023-11-23T06:23:00Z</dcterms:modified>
</cp:coreProperties>
</file>